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20C" w:rsidRPr="0043220C" w:rsidRDefault="0043220C" w:rsidP="0043220C">
      <w:pPr>
        <w:widowControl w:val="0"/>
        <w:tabs>
          <w:tab w:val="left" w:pos="0"/>
          <w:tab w:val="center" w:pos="9540"/>
        </w:tabs>
        <w:overflowPunct w:val="0"/>
        <w:autoSpaceDE w:val="0"/>
        <w:autoSpaceDN w:val="0"/>
        <w:adjustRightInd w:val="0"/>
        <w:snapToGri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3220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 Подпрограмма «Содержание и развитие коммунальной инфраструктуры»</w:t>
      </w:r>
    </w:p>
    <w:p w:rsidR="0043220C" w:rsidRPr="0043220C" w:rsidRDefault="0043220C" w:rsidP="0043220C">
      <w:pPr>
        <w:keepNext/>
        <w:autoSpaceDE w:val="0"/>
        <w:autoSpaceDN w:val="0"/>
        <w:adjustRightInd w:val="0"/>
        <w:spacing w:before="360" w:after="240"/>
        <w:ind w:left="708" w:right="565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43220C">
        <w:rPr>
          <w:rFonts w:ascii="Times New Roman" w:eastAsia="Times New Roman" w:hAnsi="Times New Roman" w:cs="Times New Roman"/>
          <w:sz w:val="28"/>
          <w:szCs w:val="28"/>
          <w:lang w:eastAsia="ru-RU"/>
        </w:rPr>
        <w:t>Паспорт подпрограммы</w:t>
      </w:r>
    </w:p>
    <w:tbl>
      <w:tblPr>
        <w:tblW w:w="10823" w:type="dxa"/>
        <w:tblInd w:w="-7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700"/>
        <w:gridCol w:w="8123"/>
      </w:tblGrid>
      <w:tr w:rsidR="0043220C" w:rsidRPr="0043220C" w:rsidTr="00AF613D">
        <w:tc>
          <w:tcPr>
            <w:tcW w:w="2700" w:type="dxa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-4"/>
                <w:kern w:val="1"/>
                <w:sz w:val="24"/>
                <w:szCs w:val="24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spacing w:val="-4"/>
                <w:kern w:val="1"/>
                <w:sz w:val="24"/>
                <w:szCs w:val="24"/>
                <w:lang w:eastAsia="ru-RU"/>
              </w:rPr>
              <w:t>Наименование</w:t>
            </w:r>
          </w:p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-4"/>
                <w:kern w:val="1"/>
                <w:sz w:val="24"/>
                <w:szCs w:val="24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spacing w:val="-4"/>
                <w:kern w:val="1"/>
                <w:sz w:val="24"/>
                <w:szCs w:val="24"/>
                <w:lang w:eastAsia="ru-RU"/>
              </w:rPr>
              <w:t>подпрограммы</w:t>
            </w:r>
          </w:p>
        </w:tc>
        <w:tc>
          <w:tcPr>
            <w:tcW w:w="8123" w:type="dxa"/>
          </w:tcPr>
          <w:p w:rsidR="0043220C" w:rsidRPr="0043220C" w:rsidRDefault="0043220C" w:rsidP="0043220C">
            <w:pPr>
              <w:widowControl w:val="0"/>
              <w:tabs>
                <w:tab w:val="left" w:pos="0"/>
                <w:tab w:val="center" w:pos="95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Содержание и развитие коммунальной инфраструктуры </w:t>
            </w:r>
          </w:p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hanging="15"/>
              <w:jc w:val="both"/>
              <w:textAlignment w:val="baseline"/>
              <w:rPr>
                <w:rFonts w:ascii="Times New Roman" w:eastAsia="Times New Roman" w:hAnsi="Times New Roman" w:cs="Times New Roman"/>
                <w:spacing w:val="-4"/>
                <w:kern w:val="1"/>
                <w:sz w:val="24"/>
                <w:szCs w:val="24"/>
                <w:lang w:eastAsia="ru-RU"/>
              </w:rPr>
            </w:pPr>
          </w:p>
        </w:tc>
      </w:tr>
      <w:tr w:rsidR="0043220C" w:rsidRPr="0043220C" w:rsidTr="00AF613D">
        <w:tc>
          <w:tcPr>
            <w:tcW w:w="2700" w:type="dxa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Координатор</w:t>
            </w:r>
          </w:p>
        </w:tc>
        <w:tc>
          <w:tcPr>
            <w:tcW w:w="8123" w:type="dxa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Заместитель главы Администрации по строительству и ЖКХ </w:t>
            </w:r>
          </w:p>
        </w:tc>
      </w:tr>
      <w:tr w:rsidR="0043220C" w:rsidRPr="0043220C" w:rsidTr="00AF613D">
        <w:tc>
          <w:tcPr>
            <w:tcW w:w="2700" w:type="dxa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Ответственный исполнитель </w:t>
            </w:r>
          </w:p>
        </w:tc>
        <w:tc>
          <w:tcPr>
            <w:tcW w:w="8123" w:type="dxa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Отдел строительства, ЖКХ и архитектуры Администрации муниципального образования «</w:t>
            </w:r>
            <w:proofErr w:type="spellStart"/>
            <w:r w:rsidRPr="004322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Балезинский</w:t>
            </w:r>
            <w:proofErr w:type="spellEnd"/>
            <w:r w:rsidRPr="004322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район»</w:t>
            </w:r>
          </w:p>
        </w:tc>
      </w:tr>
      <w:tr w:rsidR="0043220C" w:rsidRPr="0043220C" w:rsidTr="00AF613D">
        <w:tc>
          <w:tcPr>
            <w:tcW w:w="2700" w:type="dxa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Соисполнители </w:t>
            </w:r>
          </w:p>
        </w:tc>
        <w:tc>
          <w:tcPr>
            <w:tcW w:w="8123" w:type="dxa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Управление имущественных и земельных отношений</w:t>
            </w:r>
            <w:r w:rsidR="00AB5616">
              <w:t xml:space="preserve"> </w:t>
            </w:r>
            <w:r w:rsidR="00AB5616" w:rsidRPr="00AB56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Администрации </w:t>
            </w:r>
            <w:proofErr w:type="spellStart"/>
            <w:r w:rsidR="00AB5616" w:rsidRPr="00AB56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Балезинского</w:t>
            </w:r>
            <w:proofErr w:type="spellEnd"/>
            <w:r w:rsidR="00AB5616" w:rsidRPr="00AB56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района</w:t>
            </w:r>
            <w:r w:rsidRPr="004322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Управление образования</w:t>
            </w:r>
            <w:r w:rsidR="00AB5616">
              <w:t xml:space="preserve"> </w:t>
            </w:r>
            <w:r w:rsidR="00AB5616" w:rsidRPr="00AB56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Администрации </w:t>
            </w:r>
            <w:proofErr w:type="spellStart"/>
            <w:r w:rsidR="00AB5616" w:rsidRPr="00AB56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Балезинского</w:t>
            </w:r>
            <w:proofErr w:type="spellEnd"/>
            <w:r w:rsidR="00AB5616" w:rsidRPr="00AB56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района</w:t>
            </w:r>
            <w:r w:rsidRPr="004322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Управление культуры</w:t>
            </w:r>
            <w:r w:rsidR="00AB5616">
              <w:t xml:space="preserve"> </w:t>
            </w:r>
            <w:r w:rsidR="00AB5616" w:rsidRPr="00AB56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Администрации </w:t>
            </w:r>
            <w:proofErr w:type="spellStart"/>
            <w:r w:rsidR="00AB5616" w:rsidRPr="00AB56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Балезинского</w:t>
            </w:r>
            <w:proofErr w:type="spellEnd"/>
            <w:r w:rsidR="00AB5616" w:rsidRPr="00AB56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района</w:t>
            </w:r>
          </w:p>
        </w:tc>
      </w:tr>
      <w:tr w:rsidR="0043220C" w:rsidRPr="0043220C" w:rsidTr="00AF613D">
        <w:tc>
          <w:tcPr>
            <w:tcW w:w="2700" w:type="dxa"/>
          </w:tcPr>
          <w:p w:rsidR="0043220C" w:rsidRPr="0043220C" w:rsidRDefault="0043220C" w:rsidP="0043220C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ar-SA"/>
              </w:rPr>
            </w:pPr>
            <w:r w:rsidRPr="0043220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ar-SA"/>
              </w:rPr>
              <w:t>Цель</w:t>
            </w:r>
          </w:p>
        </w:tc>
        <w:tc>
          <w:tcPr>
            <w:tcW w:w="8123" w:type="dxa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Обеспечение надежной и эффективной работы инженерно-коммунальной инфраструктуры на территории муниципального образования «</w:t>
            </w:r>
            <w:proofErr w:type="spellStart"/>
            <w:r w:rsidRPr="004322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Балезинский</w:t>
            </w:r>
            <w:proofErr w:type="spellEnd"/>
            <w:r w:rsidRPr="004322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район», ее развитие с учетом потребности в новых мощностях, обеспечение  потребителей необходимым набором коммунальных услуг, отвечающих по качеству установленным нормативным требованиям</w:t>
            </w:r>
          </w:p>
        </w:tc>
      </w:tr>
      <w:tr w:rsidR="0043220C" w:rsidRPr="0043220C" w:rsidTr="00AF613D">
        <w:tc>
          <w:tcPr>
            <w:tcW w:w="2700" w:type="dxa"/>
          </w:tcPr>
          <w:p w:rsidR="0043220C" w:rsidRPr="0043220C" w:rsidRDefault="0043220C" w:rsidP="0043220C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ar-SA"/>
              </w:rPr>
            </w:pPr>
            <w:r w:rsidRPr="0043220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ar-SA"/>
              </w:rPr>
              <w:t xml:space="preserve">Задачи </w:t>
            </w:r>
          </w:p>
        </w:tc>
        <w:tc>
          <w:tcPr>
            <w:tcW w:w="8123" w:type="dxa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1) Обеспечение бесперебойной и безаварийной работы коммунального комплекса</w:t>
            </w:r>
            <w:r w:rsidR="00AB5616">
              <w:t xml:space="preserve"> </w:t>
            </w:r>
            <w:proofErr w:type="spellStart"/>
            <w:r w:rsidR="00AB5616" w:rsidRPr="00AB56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Балезинского</w:t>
            </w:r>
            <w:proofErr w:type="spellEnd"/>
            <w:r w:rsidR="00AB5616" w:rsidRPr="00AB56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района</w:t>
            </w:r>
            <w:r w:rsidRPr="004322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2) Модернизация системы коммунальной инфраструктуры муниципального образования «</w:t>
            </w:r>
            <w:proofErr w:type="spellStart"/>
            <w:r w:rsidRPr="004322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Балезинский</w:t>
            </w:r>
            <w:proofErr w:type="spellEnd"/>
            <w:r w:rsidRPr="004322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район».</w:t>
            </w:r>
          </w:p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3) Повышение эффективности работы коммунальног</w:t>
            </w:r>
            <w:r w:rsidR="00AB56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 комплекса (снижение издержек)</w:t>
            </w:r>
            <w:r w:rsidR="00AB5616">
              <w:t xml:space="preserve"> </w:t>
            </w:r>
            <w:proofErr w:type="spellStart"/>
            <w:r w:rsidR="00AB5616" w:rsidRPr="00AB56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Балезинского</w:t>
            </w:r>
            <w:proofErr w:type="spellEnd"/>
            <w:r w:rsidR="00AB5616" w:rsidRPr="00AB56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района</w:t>
            </w:r>
            <w:r w:rsidR="00AB56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r w:rsidRPr="004322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4) Обеспечение коммунальной инфраструктурой существующих и строящихся объектов на территории муниципального образования «</w:t>
            </w:r>
            <w:proofErr w:type="spellStart"/>
            <w:r w:rsidRPr="004322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Балезинский</w:t>
            </w:r>
            <w:proofErr w:type="spellEnd"/>
            <w:r w:rsidRPr="004322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район».</w:t>
            </w:r>
          </w:p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5) Повышение качества предоставляемых потребителям коммунальных услуг.</w:t>
            </w:r>
          </w:p>
        </w:tc>
      </w:tr>
      <w:tr w:rsidR="0043220C" w:rsidRPr="0043220C" w:rsidTr="00AF613D">
        <w:tc>
          <w:tcPr>
            <w:tcW w:w="2700" w:type="dxa"/>
          </w:tcPr>
          <w:p w:rsidR="0043220C" w:rsidRPr="0043220C" w:rsidRDefault="0043220C" w:rsidP="0043220C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ar-SA"/>
              </w:rPr>
            </w:pPr>
            <w:r w:rsidRPr="0043220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ar-SA"/>
              </w:rPr>
              <w:t xml:space="preserve">Целевые (показатели) индикаторы </w:t>
            </w:r>
          </w:p>
        </w:tc>
        <w:tc>
          <w:tcPr>
            <w:tcW w:w="8123" w:type="dxa"/>
          </w:tcPr>
          <w:p w:rsidR="0043220C" w:rsidRPr="0043220C" w:rsidRDefault="0043220C" w:rsidP="00D33B84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3220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1. Износ сетей теплоснабжения, процентов;</w:t>
            </w:r>
          </w:p>
          <w:p w:rsidR="0043220C" w:rsidRPr="0043220C" w:rsidRDefault="0043220C" w:rsidP="00D33B8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ar-SA"/>
              </w:rPr>
            </w:pPr>
            <w:r w:rsidRPr="0043220C">
              <w:rPr>
                <w:rFonts w:ascii="Times New Roman" w:eastAsia="Times New Roman" w:hAnsi="Times New Roman" w:cs="Times New Roman"/>
                <w:sz w:val="24"/>
                <w:szCs w:val="20"/>
                <w:lang w:eastAsia="ar-SA"/>
              </w:rPr>
              <w:t>2. Количество технологических нарушений на системах теплоснабжения, единиц;</w:t>
            </w:r>
          </w:p>
          <w:p w:rsidR="0043220C" w:rsidRPr="0043220C" w:rsidRDefault="0043220C" w:rsidP="00D33B84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3220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3. Износ сетей холодного водоснабжения, процентов;</w:t>
            </w:r>
          </w:p>
          <w:p w:rsidR="0043220C" w:rsidRPr="0043220C" w:rsidRDefault="0043220C" w:rsidP="00D33B8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ar-SA"/>
              </w:rPr>
            </w:pPr>
            <w:r w:rsidRPr="0043220C">
              <w:rPr>
                <w:rFonts w:ascii="Times New Roman" w:eastAsia="Times New Roman" w:hAnsi="Times New Roman" w:cs="Times New Roman"/>
                <w:sz w:val="24"/>
                <w:szCs w:val="20"/>
                <w:lang w:eastAsia="ar-SA"/>
              </w:rPr>
              <w:t xml:space="preserve">4. Количество технологических нарушений на </w:t>
            </w:r>
            <w:r w:rsidR="00963E3B">
              <w:rPr>
                <w:rFonts w:ascii="Times New Roman" w:eastAsia="Times New Roman" w:hAnsi="Times New Roman" w:cs="Times New Roman"/>
                <w:sz w:val="24"/>
                <w:szCs w:val="20"/>
                <w:lang w:eastAsia="ar-SA"/>
              </w:rPr>
              <w:t xml:space="preserve">сетях </w:t>
            </w:r>
            <w:r w:rsidR="00963E3B" w:rsidRPr="00963E3B">
              <w:rPr>
                <w:rFonts w:ascii="Times New Roman" w:eastAsia="Times New Roman" w:hAnsi="Times New Roman" w:cs="Times New Roman"/>
                <w:sz w:val="24"/>
                <w:szCs w:val="20"/>
                <w:lang w:eastAsia="ar-SA"/>
              </w:rPr>
              <w:t xml:space="preserve">холодного </w:t>
            </w:r>
            <w:r w:rsidRPr="004322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водоснабжения</w:t>
            </w:r>
            <w:r w:rsidRPr="0043220C">
              <w:rPr>
                <w:rFonts w:ascii="Times New Roman" w:eastAsia="Times New Roman" w:hAnsi="Times New Roman" w:cs="Times New Roman"/>
                <w:sz w:val="24"/>
                <w:szCs w:val="20"/>
                <w:lang w:eastAsia="ar-SA"/>
              </w:rPr>
              <w:t>, единиц;</w:t>
            </w:r>
          </w:p>
          <w:p w:rsidR="0043220C" w:rsidRPr="0043220C" w:rsidRDefault="0043220C" w:rsidP="00D33B84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3220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5. Износ сетей водоотведения, процентов;</w:t>
            </w:r>
          </w:p>
          <w:p w:rsidR="0043220C" w:rsidRPr="0043220C" w:rsidRDefault="0043220C" w:rsidP="00D33B8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ar-SA"/>
              </w:rPr>
            </w:pPr>
            <w:r w:rsidRPr="0043220C">
              <w:rPr>
                <w:rFonts w:ascii="Times New Roman" w:eastAsia="Times New Roman" w:hAnsi="Times New Roman" w:cs="Times New Roman"/>
                <w:sz w:val="24"/>
                <w:szCs w:val="20"/>
                <w:lang w:eastAsia="ar-SA"/>
              </w:rPr>
              <w:t xml:space="preserve">6. Количество технологических нарушений на </w:t>
            </w:r>
            <w:r w:rsidR="00963E3B">
              <w:rPr>
                <w:rFonts w:ascii="Times New Roman" w:eastAsia="Times New Roman" w:hAnsi="Times New Roman" w:cs="Times New Roman"/>
                <w:sz w:val="24"/>
                <w:szCs w:val="20"/>
                <w:lang w:eastAsia="ar-SA"/>
              </w:rPr>
              <w:t xml:space="preserve">сетях </w:t>
            </w:r>
            <w:r w:rsidRPr="004322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водоотведения</w:t>
            </w:r>
            <w:r w:rsidRPr="0043220C">
              <w:rPr>
                <w:rFonts w:ascii="Times New Roman" w:eastAsia="Times New Roman" w:hAnsi="Times New Roman" w:cs="Times New Roman"/>
                <w:sz w:val="24"/>
                <w:szCs w:val="20"/>
                <w:lang w:eastAsia="ar-SA"/>
              </w:rPr>
              <w:t>, единиц;</w:t>
            </w:r>
          </w:p>
          <w:p w:rsidR="0043220C" w:rsidRPr="0043220C" w:rsidRDefault="0043220C" w:rsidP="00D33B84">
            <w:pPr>
              <w:widowControl w:val="0"/>
              <w:tabs>
                <w:tab w:val="left" w:pos="0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  <w:lang w:eastAsia="ru-RU"/>
              </w:rPr>
              <w:t xml:space="preserve">7. Доля потерь в тепловой энергии при ее передаче в общем объеме переданной тепловой энергии, </w:t>
            </w:r>
            <w:r w:rsidRPr="004322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процентов</w:t>
            </w:r>
            <w:r w:rsidRPr="0043220C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  <w:lang w:eastAsia="ru-RU"/>
              </w:rPr>
              <w:t xml:space="preserve">; </w:t>
            </w:r>
          </w:p>
          <w:p w:rsidR="0043220C" w:rsidRPr="0043220C" w:rsidRDefault="0043220C" w:rsidP="00D33B84">
            <w:pPr>
              <w:widowControl w:val="0"/>
              <w:adjustRightInd w:val="0"/>
              <w:spacing w:after="0" w:line="240" w:lineRule="auto"/>
              <w:ind w:left="44" w:hanging="44"/>
              <w:jc w:val="both"/>
              <w:textAlignment w:val="baseline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  <w:lang w:eastAsia="ru-RU"/>
              </w:rPr>
              <w:t xml:space="preserve">8. Доля потребителей, обеспеченных централизованным водоснабжением, от общего количества потребителей, </w:t>
            </w:r>
            <w:r w:rsidRPr="004322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процентов</w:t>
            </w:r>
            <w:r w:rsidRPr="0043220C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  <w:lang w:eastAsia="ru-RU"/>
              </w:rPr>
              <w:t>;</w:t>
            </w:r>
          </w:p>
          <w:p w:rsidR="0043220C" w:rsidRPr="0043220C" w:rsidRDefault="0043220C" w:rsidP="00D33B84">
            <w:pPr>
              <w:widowControl w:val="0"/>
              <w:tabs>
                <w:tab w:val="left" w:pos="0"/>
              </w:tabs>
              <w:adjustRightInd w:val="0"/>
              <w:spacing w:after="0" w:line="240" w:lineRule="auto"/>
              <w:ind w:left="-15" w:firstLine="15"/>
              <w:jc w:val="both"/>
              <w:textAlignment w:val="baseline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  <w:lang w:eastAsia="ru-RU"/>
              </w:rPr>
              <w:t xml:space="preserve">9. Доля потребителей (население и организации), пользующихся услугой по сбору твердых бытовых отходов от общего количества потребителей, </w:t>
            </w:r>
            <w:r w:rsidRPr="004322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процентов</w:t>
            </w:r>
            <w:r w:rsidRPr="0043220C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  <w:lang w:eastAsia="ru-RU"/>
              </w:rPr>
              <w:t>;</w:t>
            </w:r>
          </w:p>
          <w:p w:rsidR="0043220C" w:rsidRPr="0043220C" w:rsidRDefault="0043220C" w:rsidP="00D33B84">
            <w:pPr>
              <w:widowControl w:val="0"/>
              <w:tabs>
                <w:tab w:val="left" w:pos="0"/>
              </w:tabs>
              <w:adjustRightInd w:val="0"/>
              <w:spacing w:after="0" w:line="240" w:lineRule="auto"/>
              <w:ind w:left="-15" w:firstLine="15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 Доля организаций коммунального комплекса, осуществляющих производство товаров, оказание услуг по водо-, тепл</w:t>
            </w:r>
            <w:proofErr w:type="gramStart"/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о-</w:t>
            </w:r>
            <w:proofErr w:type="gramEnd"/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газо- и электроснабжению, водоотведению, очистке сточных вод, утилизации (захоронению) твердых бытовых отходов и использующих объекты коммунальной инфраструктуры на праве частной собственности, по договору аренды или концессии, участие субъекта Российской Федерации и (или) муниципального района в уставном капитале которых составляет не более 25 процентов, в общем числе организаций коммунального комплекса, осуществляющих свою деятельность на территории муниципального района, процентов;</w:t>
            </w:r>
          </w:p>
          <w:p w:rsidR="0043220C" w:rsidRPr="0043220C" w:rsidRDefault="0043220C" w:rsidP="00D33B84">
            <w:pPr>
              <w:widowControl w:val="0"/>
              <w:tabs>
                <w:tab w:val="left" w:pos="0"/>
              </w:tabs>
              <w:adjustRightInd w:val="0"/>
              <w:spacing w:after="0" w:line="240" w:lineRule="auto"/>
              <w:ind w:left="-15" w:firstLine="15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 Удельный вес проб воды, отбор которых произведен из водопроводной сети и которые не отвечают гигиеническим нормативам по санитарно-</w:t>
            </w: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гигиеническим показателям, процентов</w:t>
            </w:r>
          </w:p>
        </w:tc>
      </w:tr>
      <w:tr w:rsidR="0043220C" w:rsidRPr="0043220C" w:rsidTr="00AF613D">
        <w:tc>
          <w:tcPr>
            <w:tcW w:w="2700" w:type="dxa"/>
          </w:tcPr>
          <w:p w:rsidR="0043220C" w:rsidRPr="0043220C" w:rsidRDefault="0043220C" w:rsidP="0043220C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ar-SA"/>
              </w:rPr>
            </w:pPr>
            <w:r w:rsidRPr="0043220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ar-SA"/>
              </w:rPr>
              <w:lastRenderedPageBreak/>
              <w:t xml:space="preserve">Сроки и этапы реализации </w:t>
            </w:r>
          </w:p>
        </w:tc>
        <w:tc>
          <w:tcPr>
            <w:tcW w:w="8123" w:type="dxa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реализации  20</w:t>
            </w:r>
            <w:r w:rsidR="00401E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21-</w:t>
            </w:r>
            <w:r w:rsidRPr="004322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963E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4322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годы.</w:t>
            </w:r>
          </w:p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Этапы реализации подпрограммы не выделяются.</w:t>
            </w:r>
          </w:p>
        </w:tc>
      </w:tr>
      <w:tr w:rsidR="0043220C" w:rsidRPr="0043220C" w:rsidTr="00963E3B">
        <w:trPr>
          <w:trHeight w:val="845"/>
        </w:trPr>
        <w:tc>
          <w:tcPr>
            <w:tcW w:w="2700" w:type="dxa"/>
          </w:tcPr>
          <w:p w:rsidR="0043220C" w:rsidRPr="0043220C" w:rsidRDefault="0043220C" w:rsidP="0043220C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ar-SA"/>
              </w:rPr>
            </w:pPr>
            <w:r w:rsidRPr="0043220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ar-SA"/>
              </w:rPr>
              <w:t>Ресурсное обеспечение за счет средств бюджета муниципального района</w:t>
            </w:r>
          </w:p>
        </w:tc>
        <w:tc>
          <w:tcPr>
            <w:tcW w:w="8123" w:type="dxa"/>
          </w:tcPr>
          <w:p w:rsidR="0043220C" w:rsidRPr="0043220C" w:rsidRDefault="00AF613D" w:rsidP="00AB5616">
            <w:pPr>
              <w:widowControl w:val="0"/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t xml:space="preserve"> </w:t>
            </w:r>
            <w:r w:rsidRPr="00AF61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Общий объем финансирования мероприятий подпрограммы за </w:t>
            </w:r>
            <w:r w:rsidR="00401E86" w:rsidRPr="00401E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2021-2025 </w:t>
            </w:r>
            <w:r w:rsidRPr="00AF61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годы за счет средств бюджета муниципального образования «</w:t>
            </w:r>
            <w:proofErr w:type="spellStart"/>
            <w:r w:rsidRPr="00AF61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Балезинский</w:t>
            </w:r>
            <w:proofErr w:type="spellEnd"/>
            <w:r w:rsidRPr="00AF61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район» </w:t>
            </w:r>
            <w:proofErr w:type="gramStart"/>
            <w:r w:rsidRPr="00AF61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согласно приложения</w:t>
            </w:r>
            <w:proofErr w:type="gramEnd"/>
            <w:r w:rsidRPr="00AF61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AB56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  <w:r w:rsidRPr="00AF61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</w:tr>
      <w:tr w:rsidR="0043220C" w:rsidRPr="0043220C" w:rsidTr="00AF613D">
        <w:tc>
          <w:tcPr>
            <w:tcW w:w="2700" w:type="dxa"/>
          </w:tcPr>
          <w:p w:rsidR="0043220C" w:rsidRPr="0043220C" w:rsidRDefault="0043220C" w:rsidP="0043220C">
            <w:pPr>
              <w:widowControl w:val="0"/>
              <w:suppressAutoHyphens/>
              <w:autoSpaceDE w:val="0"/>
              <w:snapToGrid w:val="0"/>
              <w:spacing w:after="0" w:line="240" w:lineRule="auto"/>
              <w:ind w:right="-6"/>
              <w:jc w:val="both"/>
              <w:rPr>
                <w:rFonts w:ascii="Times New Roman" w:eastAsia="Lucida Sans Unicode" w:hAnsi="Times New Roman" w:cs="Times New Roman"/>
                <w:spacing w:val="-4"/>
                <w:kern w:val="1"/>
                <w:sz w:val="24"/>
                <w:szCs w:val="24"/>
              </w:rPr>
            </w:pPr>
            <w:r w:rsidRPr="0043220C">
              <w:rPr>
                <w:rFonts w:ascii="Times New Roman" w:eastAsia="Times New Roman" w:hAnsi="Times New Roman" w:cs="Times New Roman"/>
                <w:spacing w:val="-4"/>
                <w:kern w:val="1"/>
                <w:sz w:val="24"/>
                <w:szCs w:val="24"/>
                <w:lang w:eastAsia="ar-SA"/>
              </w:rPr>
              <w:t>Ожидаемые конечные  результаты, оценка планируемой эффективности</w:t>
            </w:r>
          </w:p>
        </w:tc>
        <w:tc>
          <w:tcPr>
            <w:tcW w:w="8123" w:type="dxa"/>
          </w:tcPr>
          <w:p w:rsidR="0043220C" w:rsidRPr="0043220C" w:rsidRDefault="0043220C" w:rsidP="0043220C">
            <w:pPr>
              <w:widowControl w:val="0"/>
              <w:tabs>
                <w:tab w:val="left" w:pos="337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Ожидаемые конечные результаты реализации подпрограммы:</w:t>
            </w:r>
          </w:p>
          <w:p w:rsidR="0043220C" w:rsidRPr="0043220C" w:rsidRDefault="0043220C" w:rsidP="0043220C">
            <w:pPr>
              <w:widowControl w:val="0"/>
              <w:tabs>
                <w:tab w:val="left" w:pos="337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технологические:</w:t>
            </w:r>
          </w:p>
          <w:p w:rsidR="0043220C" w:rsidRPr="0043220C" w:rsidRDefault="00D33B84" w:rsidP="00D33B84">
            <w:pPr>
              <w:widowControl w:val="0"/>
              <w:tabs>
                <w:tab w:val="left" w:pos="337"/>
                <w:tab w:val="left" w:pos="11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43220C" w:rsidRPr="004322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повышение </w:t>
            </w:r>
            <w:proofErr w:type="gramStart"/>
            <w:r w:rsidR="0043220C" w:rsidRPr="004322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надежности работы системы коммунальной инфраструктуры района</w:t>
            </w:r>
            <w:proofErr w:type="gramEnd"/>
            <w:r w:rsidR="0043220C" w:rsidRPr="004322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43220C" w:rsidRPr="0043220C" w:rsidRDefault="00D33B84" w:rsidP="00D33B84">
            <w:pPr>
              <w:widowControl w:val="0"/>
              <w:tabs>
                <w:tab w:val="left" w:pos="337"/>
                <w:tab w:val="left" w:pos="11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43220C" w:rsidRPr="004322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снижение потерь коммунальных ресурсов в производственном процессе;</w:t>
            </w:r>
          </w:p>
          <w:p w:rsidR="0043220C" w:rsidRPr="0043220C" w:rsidRDefault="0043220C" w:rsidP="0043220C">
            <w:pPr>
              <w:tabs>
                <w:tab w:val="left" w:pos="337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социальные:</w:t>
            </w:r>
          </w:p>
          <w:p w:rsidR="0043220C" w:rsidRPr="0043220C" w:rsidRDefault="00D33B84" w:rsidP="00D33B84">
            <w:pPr>
              <w:widowControl w:val="0"/>
              <w:tabs>
                <w:tab w:val="left" w:pos="337"/>
                <w:tab w:val="left" w:pos="11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43220C" w:rsidRPr="004322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качества коммунальных услуг;</w:t>
            </w:r>
          </w:p>
          <w:p w:rsidR="0043220C" w:rsidRPr="0043220C" w:rsidRDefault="00D33B84" w:rsidP="00D33B84">
            <w:pPr>
              <w:widowControl w:val="0"/>
              <w:tabs>
                <w:tab w:val="left" w:pos="337"/>
                <w:tab w:val="left" w:pos="11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43220C" w:rsidRPr="004322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объектами коммунальной инфраструктуры нового строительства жилья, объектов коммунальной сферы, производственных объектов;</w:t>
            </w:r>
          </w:p>
          <w:p w:rsidR="0043220C" w:rsidRPr="0043220C" w:rsidRDefault="0043220C" w:rsidP="0043220C">
            <w:pPr>
              <w:tabs>
                <w:tab w:val="left" w:pos="337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экономические:</w:t>
            </w:r>
          </w:p>
          <w:p w:rsidR="0043220C" w:rsidRPr="0043220C" w:rsidRDefault="00D33B84" w:rsidP="00D33B84">
            <w:pPr>
              <w:widowControl w:val="0"/>
              <w:tabs>
                <w:tab w:val="left" w:pos="337"/>
                <w:tab w:val="left" w:pos="11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43220C" w:rsidRPr="004322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сокращение затрат на производство коммунальных услуг, повышение эффективности финансово-хозяйственной деятельности организаций коммунального комплекса.</w:t>
            </w:r>
          </w:p>
          <w:p w:rsidR="0043220C" w:rsidRPr="0043220C" w:rsidRDefault="0043220C" w:rsidP="0043220C">
            <w:pPr>
              <w:widowControl w:val="0"/>
              <w:tabs>
                <w:tab w:val="left" w:pos="337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подпрограммы окажет влияние на экономический рост, объем инвестиций, доходы и занятость населения за счет развития строительного сектора экономики.</w:t>
            </w:r>
          </w:p>
          <w:p w:rsidR="0043220C" w:rsidRPr="0043220C" w:rsidRDefault="0043220C" w:rsidP="0043220C">
            <w:pPr>
              <w:widowControl w:val="0"/>
              <w:tabs>
                <w:tab w:val="left" w:pos="337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количественной оценки результатов реализации подпрограммы предусмотрена система целевых показателей (индикаторов) и их значений по годам реализации муниципальной программы</w:t>
            </w:r>
            <w:r w:rsidR="00AB56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(приложение № 1 программе)</w:t>
            </w:r>
            <w:r w:rsidRPr="004322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</w:tbl>
    <w:p w:rsidR="0043220C" w:rsidRPr="0043220C" w:rsidRDefault="0043220C" w:rsidP="0043220C">
      <w:pPr>
        <w:keepNext/>
        <w:tabs>
          <w:tab w:val="left" w:pos="0"/>
          <w:tab w:val="left" w:pos="360"/>
        </w:tabs>
        <w:suppressAutoHyphen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32"/>
          <w:sz w:val="24"/>
          <w:szCs w:val="24"/>
          <w:lang w:eastAsia="x-none"/>
        </w:rPr>
      </w:pPr>
    </w:p>
    <w:p w:rsidR="0043220C" w:rsidRPr="0043220C" w:rsidRDefault="0043220C" w:rsidP="00401E86">
      <w:pPr>
        <w:keepNext/>
        <w:tabs>
          <w:tab w:val="left" w:pos="0"/>
          <w:tab w:val="left" w:pos="360"/>
        </w:tabs>
        <w:suppressAutoHyphens/>
        <w:spacing w:after="0" w:line="240" w:lineRule="auto"/>
        <w:jc w:val="center"/>
        <w:outlineLvl w:val="0"/>
        <w:rPr>
          <w:rFonts w:ascii="Times New Roman" w:eastAsia="Arial Unicode MS" w:hAnsi="Times New Roman" w:cs="Times New Roman"/>
          <w:color w:val="000000"/>
          <w:sz w:val="24"/>
          <w:szCs w:val="20"/>
          <w:lang w:eastAsia="ru-RU"/>
        </w:rPr>
      </w:pPr>
      <w:r w:rsidRPr="0043220C">
        <w:rPr>
          <w:rFonts w:ascii="Times New Roman" w:eastAsia="Times New Roman" w:hAnsi="Times New Roman" w:cs="Times New Roman"/>
          <w:b/>
          <w:kern w:val="32"/>
          <w:sz w:val="24"/>
          <w:szCs w:val="24"/>
          <w:lang w:val="x-none" w:eastAsia="x-none"/>
        </w:rPr>
        <w:t xml:space="preserve"> </w:t>
      </w:r>
      <w:r w:rsidRPr="0043220C">
        <w:rPr>
          <w:rFonts w:ascii="Times New Roman" w:eastAsia="Times New Roman" w:hAnsi="Times New Roman" w:cs="Times New Roman"/>
          <w:b/>
          <w:kern w:val="32"/>
          <w:sz w:val="24"/>
          <w:szCs w:val="24"/>
          <w:lang w:eastAsia="x-none"/>
        </w:rPr>
        <w:t>3.1. Характеристика сферы деятельности</w:t>
      </w:r>
    </w:p>
    <w:p w:rsidR="0043220C" w:rsidRPr="0043220C" w:rsidRDefault="0043220C" w:rsidP="0043220C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right="14"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Сфера жилищно-коммунального хозяйства непосредственно определяет каче</w:t>
      </w:r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ство условий жизни населения. Высокая степень износа объектов коммунальной инфраструктуры не дает обеспечить стандарты качества условий жизни насе</w:t>
      </w:r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ления в муниципальном образовании.</w:t>
      </w:r>
    </w:p>
    <w:p w:rsidR="0043220C" w:rsidRPr="0043220C" w:rsidRDefault="0043220C" w:rsidP="0043220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Подпрограмма предусматривает внедрение механизмов проведения реконструкции, модернизации и комплексного обновления объектов коммунального назначения. </w:t>
      </w:r>
    </w:p>
    <w:p w:rsidR="0043220C" w:rsidRPr="0043220C" w:rsidRDefault="0043220C" w:rsidP="0043220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Подпрограмма предусматривает как решение задач ликвидации полностью изношенных основных фондов (100 % амортизированные), внедрение ресурсосберегающих технологий, так и разработку и широкое внедрение мер по стимулированию эффективного и рационального хозяйствования жилищно-коммунальных организаций, максимального использования ими всех доступных ресурсов, включая собственные, для решения задач надежного и устойчивого обслуживания потребителей. </w:t>
      </w:r>
    </w:p>
    <w:p w:rsidR="0043220C" w:rsidRPr="0043220C" w:rsidRDefault="0043220C" w:rsidP="0043220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Капитальный ремонт существующих объектов коммунального назначения отвечает интересам жителей муниципального образования «</w:t>
      </w:r>
      <w:proofErr w:type="spellStart"/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Балезинский</w:t>
      </w:r>
      <w:proofErr w:type="spellEnd"/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район» и позволит создать условия для эффективного функционирования жилищно-коммунальной инфраструктуры. </w:t>
      </w:r>
    </w:p>
    <w:p w:rsidR="0043220C" w:rsidRPr="0043220C" w:rsidRDefault="0043220C" w:rsidP="0043220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Капитальный ремонт существующей системы теплоснабжения - это проведение комплекса значительных работ по устранению физического и морального износа, в целях улучшения эксплуатационных показателей. </w:t>
      </w:r>
    </w:p>
    <w:p w:rsidR="0043220C" w:rsidRPr="0043220C" w:rsidRDefault="0043220C" w:rsidP="0043220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связи с тем, что муниципальное образование «</w:t>
      </w:r>
      <w:proofErr w:type="spellStart"/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Балезинский</w:t>
      </w:r>
      <w:proofErr w:type="spellEnd"/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район» из-за дефицита местного бюджета не имеет возможности самостоятельно решить проблему реконструкции, модернизации и капитального ремонта объектов жилищно-коммунального хозяйства, в целях улучшения качества предоставления коммунальных услуг, финансирование мероприятий Подпрограммы необходимо осуществлять за счет средств федерального, республиканского, местного бюджетов и внебюджетных источников. </w:t>
      </w:r>
    </w:p>
    <w:p w:rsidR="0043220C" w:rsidRPr="0043220C" w:rsidRDefault="0043220C" w:rsidP="0043220C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 настоящее время объекты коммунальной инфраструктуры муниципального образования «</w:t>
      </w:r>
      <w:proofErr w:type="spellStart"/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Балезинский</w:t>
      </w:r>
      <w:proofErr w:type="spellEnd"/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район» имеют высокий износ инженерных сетей и сооружений, что приводит к авариям на коммунальных объектах, в результате чего страдает население и экология района.</w:t>
      </w:r>
    </w:p>
    <w:p w:rsidR="0043220C" w:rsidRPr="0043220C" w:rsidRDefault="0043220C" w:rsidP="0043220C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3220C" w:rsidRPr="0043220C" w:rsidRDefault="0043220C" w:rsidP="0043220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43220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Теплоснабжение</w:t>
      </w:r>
    </w:p>
    <w:p w:rsidR="0043220C" w:rsidRPr="0043220C" w:rsidRDefault="0043220C" w:rsidP="0043220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целях совершенствования системы управления инженерной инфраструктурой на территории </w:t>
      </w:r>
      <w:r w:rsidRPr="0043220C">
        <w:rPr>
          <w:rFonts w:ascii="Times New Roman" w:eastAsia="Times New Roman" w:hAnsi="Times New Roman" w:cs="Times New Roman"/>
          <w:color w:val="000000"/>
          <w:lang w:eastAsia="ru-RU"/>
        </w:rPr>
        <w:t>муниципального образования «</w:t>
      </w:r>
      <w:proofErr w:type="spellStart"/>
      <w:r w:rsidRPr="0043220C">
        <w:rPr>
          <w:rFonts w:ascii="Times New Roman" w:eastAsia="Times New Roman" w:hAnsi="Times New Roman" w:cs="Times New Roman"/>
          <w:color w:val="000000"/>
          <w:lang w:eastAsia="ru-RU"/>
        </w:rPr>
        <w:t>Балезинский</w:t>
      </w:r>
      <w:proofErr w:type="spellEnd"/>
      <w:r w:rsidRPr="0043220C">
        <w:rPr>
          <w:rFonts w:ascii="Times New Roman" w:eastAsia="Times New Roman" w:hAnsi="Times New Roman" w:cs="Times New Roman"/>
          <w:color w:val="000000"/>
          <w:lang w:eastAsia="ru-RU"/>
        </w:rPr>
        <w:t xml:space="preserve"> район»</w:t>
      </w:r>
      <w:r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создания конкурентной среды и повышения надежности теплоснабжения потребителей обслуживание инженерной инфраструктуры производится с учетом территориального принципа формирования зон обслуживания и технологии обеспечения жилищного фонда энергоносителями.</w:t>
      </w:r>
    </w:p>
    <w:p w:rsidR="0043220C" w:rsidRPr="0043220C" w:rsidRDefault="0043220C" w:rsidP="0043220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Система теплоснабжения муниципального образования «</w:t>
      </w:r>
      <w:proofErr w:type="spellStart"/>
      <w:r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Балезинский</w:t>
      </w:r>
      <w:proofErr w:type="spellEnd"/>
      <w:r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район» по состоянию на 1 января 20</w:t>
      </w:r>
      <w:r w:rsidR="00963E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</w:t>
      </w:r>
      <w:r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года включает в себя:</w:t>
      </w:r>
    </w:p>
    <w:p w:rsidR="00E70070" w:rsidRDefault="00E70070" w:rsidP="0043220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 </w:t>
      </w:r>
      <w:r w:rsidR="0043220C"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="00AB56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="0043220C"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котельн</w:t>
      </w:r>
      <w:r w:rsidR="00AB56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ая</w:t>
      </w:r>
      <w:r w:rsidR="0043220C"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из них: </w:t>
      </w:r>
    </w:p>
    <w:p w:rsidR="00E70070" w:rsidRDefault="00E70070" w:rsidP="0043220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700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газообразном топливе 31 котельн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ая</w:t>
      </w:r>
      <w:r w:rsidRPr="00E700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</w:p>
    <w:p w:rsidR="0043220C" w:rsidRPr="0043220C" w:rsidRDefault="0043220C" w:rsidP="0043220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твердом топливе </w:t>
      </w:r>
      <w:r w:rsidR="00AB56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9 </w:t>
      </w:r>
      <w:r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котельных;</w:t>
      </w:r>
    </w:p>
    <w:p w:rsidR="00E70070" w:rsidRDefault="00E70070" w:rsidP="0043220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электрокотельная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43220C" w:rsidRPr="0043220C" w:rsidRDefault="00E70070" w:rsidP="0043220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 </w:t>
      </w:r>
      <w:r w:rsidR="0043220C"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 </w:t>
      </w:r>
      <w:proofErr w:type="gramStart"/>
      <w:r w:rsidR="0043220C"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центральных</w:t>
      </w:r>
      <w:proofErr w:type="gramEnd"/>
      <w:r w:rsidR="0043220C"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тепловых пункта;</w:t>
      </w:r>
    </w:p>
    <w:p w:rsidR="0043220C" w:rsidRPr="0043220C" w:rsidRDefault="0043220C" w:rsidP="0043220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283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Протяженность</w:t>
      </w:r>
      <w:r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тепловых сетей </w:t>
      </w:r>
      <w:r w:rsidR="00E700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36,1</w:t>
      </w:r>
      <w:r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км, в том числе:</w:t>
      </w:r>
    </w:p>
    <w:p w:rsidR="0043220C" w:rsidRPr="0043220C" w:rsidRDefault="00E70070" w:rsidP="0043220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283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етхих тепловых сетей </w:t>
      </w:r>
      <w:smartTag w:uri="urn:schemas-microsoft-com:office:smarttags" w:element="metricconverter">
        <w:smartTagPr>
          <w:attr w:name="ProductID" w:val="5,1 км"/>
        </w:smartTagPr>
        <w:r w:rsidR="0043220C" w:rsidRPr="0043220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5,1 км</w:t>
        </w:r>
      </w:smartTag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3220C" w:rsidRPr="0043220C" w:rsidRDefault="0043220C" w:rsidP="0043220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Износ сетей теплоснабжения составляет 59 процентов.</w:t>
      </w:r>
    </w:p>
    <w:p w:rsidR="0043220C" w:rsidRPr="0043220C" w:rsidRDefault="0043220C" w:rsidP="0043220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Обслуживанием систем теплоснабжения занимается </w:t>
      </w:r>
      <w:r w:rsidR="004762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  <w:r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организаций. </w:t>
      </w:r>
    </w:p>
    <w:p w:rsidR="0043220C" w:rsidRPr="0043220C" w:rsidRDefault="0043220C" w:rsidP="0043220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ООО «Практическая метрология»,</w:t>
      </w:r>
    </w:p>
    <w:p w:rsidR="0043220C" w:rsidRPr="0043220C" w:rsidRDefault="0043220C" w:rsidP="0043220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ООО «</w:t>
      </w:r>
      <w:proofErr w:type="spellStart"/>
      <w:r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Балезинское</w:t>
      </w:r>
      <w:proofErr w:type="spellEnd"/>
      <w:r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РТП»,</w:t>
      </w:r>
    </w:p>
    <w:p w:rsidR="0043220C" w:rsidRPr="0043220C" w:rsidRDefault="0043220C" w:rsidP="0043220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СПК «</w:t>
      </w:r>
      <w:proofErr w:type="spellStart"/>
      <w:r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Сергинский</w:t>
      </w:r>
      <w:proofErr w:type="spellEnd"/>
      <w:r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»,</w:t>
      </w:r>
    </w:p>
    <w:p w:rsidR="0043220C" w:rsidRPr="0043220C" w:rsidRDefault="00963E3B" w:rsidP="0043220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="0043220C"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Горьковская дирекция по </w:t>
      </w:r>
      <w:proofErr w:type="spellStart"/>
      <w:r w:rsidR="0043220C"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тепловодоснабжению</w:t>
      </w:r>
      <w:proofErr w:type="spellEnd"/>
      <w:r w:rsidR="0043220C"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структурное подразделение Центральной дирекции по </w:t>
      </w:r>
      <w:proofErr w:type="spellStart"/>
      <w:r w:rsidR="0043220C"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тепловодоснабжению</w:t>
      </w:r>
      <w:proofErr w:type="spellEnd"/>
      <w:r w:rsidR="0043220C"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филиала ОАО "РЖД"</w:t>
      </w:r>
    </w:p>
    <w:p w:rsidR="0043220C" w:rsidRPr="0043220C" w:rsidRDefault="00963E3B" w:rsidP="0043220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  <w:r w:rsidR="0043220C"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ПУ №12/1, ЖКС № 12 ф</w:t>
      </w:r>
      <w:r w:rsidR="0043220C"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илиал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ФГБУ «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Центральное-коммунальное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управление»</w:t>
      </w:r>
      <w:r w:rsidR="0043220C"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Министерства обороны Российской Федерации.</w:t>
      </w:r>
      <w:r w:rsidR="0043220C"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43220C" w:rsidRPr="0043220C" w:rsidRDefault="0043220C" w:rsidP="0043220C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Arial Unicode MS" w:hAnsi="Times New Roman" w:cs="Times New Roman"/>
          <w:color w:val="000000"/>
          <w:sz w:val="24"/>
          <w:szCs w:val="20"/>
          <w:lang w:eastAsia="ru-RU"/>
        </w:rPr>
      </w:pPr>
      <w:r w:rsidRPr="0043220C">
        <w:rPr>
          <w:rFonts w:ascii="Times New Roman" w:eastAsia="Arial Unicode MS" w:hAnsi="Times New Roman" w:cs="Times New Roman"/>
          <w:color w:val="000000"/>
          <w:sz w:val="24"/>
          <w:szCs w:val="20"/>
          <w:lang w:eastAsia="ru-RU"/>
        </w:rPr>
        <w:t>На централизованное теплоснабжение принимаются жилые и производственные здания, здания соцкультбыта. Теплоснабжение районов индивидуальной застройки предусматривается от индивидуальных источников на газовом и твердом топливе.</w:t>
      </w:r>
    </w:p>
    <w:p w:rsidR="0043220C" w:rsidRPr="0043220C" w:rsidRDefault="0043220C" w:rsidP="0043220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С планомерным развитием газовых сетей основным видом топлива для котельных становится газ. Происходит переоборудование, модернизация и техническое перевооружение мазутных, угольных котельных с переводом на газ. Кроме того, трудозатраты на эксплуатацию угольных котельных (ручная подача топлива, отсутствие автоматики на маломощных котельных), стоимость угля ведут к повышению тарифов на тепловую энергию. Поэтому</w:t>
      </w:r>
      <w:r w:rsidR="00B60A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целесообразна модернизация угольных котельных с их переводом на газообразное топливо.</w:t>
      </w:r>
    </w:p>
    <w:p w:rsidR="0043220C" w:rsidRPr="0043220C" w:rsidRDefault="0043220C" w:rsidP="0043220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283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Котельные характеризуются высоким физическим износом, поэтому необходима реконструкция данных объектов, а также повышение </w:t>
      </w:r>
      <w:proofErr w:type="spellStart"/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энергоэффективности</w:t>
      </w:r>
      <w:proofErr w:type="spellEnd"/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существующих котельных путем перехода на более экономичное основное оборудование с более высоким КПД и, соответственно, с меньшими затратами топлива, а также выполнение мероприятий по энергосбережению в теплоснабжении.</w:t>
      </w:r>
    </w:p>
    <w:p w:rsidR="0043220C" w:rsidRPr="0043220C" w:rsidRDefault="0043220C" w:rsidP="0043220C">
      <w:pPr>
        <w:tabs>
          <w:tab w:val="left" w:pos="993"/>
        </w:tabs>
        <w:spacing w:before="120"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43220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Электроснабжение</w:t>
      </w:r>
    </w:p>
    <w:p w:rsidR="0043220C" w:rsidRPr="0043220C" w:rsidRDefault="0043220C" w:rsidP="0043220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На территории муниципального образования «</w:t>
      </w:r>
      <w:proofErr w:type="spellStart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Балезинский</w:t>
      </w:r>
      <w:proofErr w:type="spellEnd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район» действуют следующие территориальные электросетевые организации:</w:t>
      </w:r>
    </w:p>
    <w:p w:rsidR="0043220C" w:rsidRPr="0043220C" w:rsidRDefault="0043220C" w:rsidP="0043220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ОАО «ФСК ЕЭС» филиал МЭС Урала «Пермское предприятие магистральных электрических сетей» -  ПС напряжением 220 </w:t>
      </w:r>
      <w:proofErr w:type="spellStart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кВ</w:t>
      </w:r>
      <w:proofErr w:type="spellEnd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«Балезино» и линии электропередачи напряжением 220 </w:t>
      </w:r>
      <w:proofErr w:type="spellStart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кВ</w:t>
      </w:r>
      <w:proofErr w:type="spellEnd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, находящиеся в собственности ОАО «ФСК ЕЭС» филиал МЭС Урала «Пермское предприятие магистральных электрических сетей»;</w:t>
      </w:r>
    </w:p>
    <w:p w:rsidR="0043220C" w:rsidRPr="0043220C" w:rsidRDefault="0043220C" w:rsidP="0043220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- Горьковская дирекция по энергообеспечению - структурное подразделение </w:t>
      </w:r>
      <w:proofErr w:type="spellStart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Трансэнерго</w:t>
      </w:r>
      <w:proofErr w:type="spellEnd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- филиал ОАО «РЖД»: ПС 110/35/10 </w:t>
      </w:r>
      <w:proofErr w:type="spellStart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кВ</w:t>
      </w:r>
      <w:proofErr w:type="spellEnd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«Балезино-тяговая», «Пибаньшур-тяговая» - находящиеся в собственности ОАО «РЖД»;</w:t>
      </w:r>
    </w:p>
    <w:p w:rsidR="0043220C" w:rsidRPr="0043220C" w:rsidRDefault="0043220C" w:rsidP="0043220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- ОАО «МРСК Центра и Приволжья», филиал «Удмуртэнерго» - ПС 6-110 </w:t>
      </w:r>
      <w:proofErr w:type="spellStart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кВ</w:t>
      </w:r>
      <w:proofErr w:type="spellEnd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и </w:t>
      </w:r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lastRenderedPageBreak/>
        <w:t xml:space="preserve">линии электропередачи напряжением 0,4-110 </w:t>
      </w:r>
      <w:proofErr w:type="spellStart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кВ</w:t>
      </w:r>
      <w:proofErr w:type="spellEnd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, находящиеся в собственности ОАО «МРСК Центра и Приволжья», филиал «Удмуртэнерго»;</w:t>
      </w:r>
    </w:p>
    <w:p w:rsidR="0043220C" w:rsidRPr="0043220C" w:rsidRDefault="0043220C" w:rsidP="0043220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- ООО «</w:t>
      </w:r>
      <w:proofErr w:type="spellStart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Удмуртэнергонефть</w:t>
      </w:r>
      <w:proofErr w:type="spellEnd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» - ПС 110/10 </w:t>
      </w:r>
      <w:proofErr w:type="spellStart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кВ</w:t>
      </w:r>
      <w:proofErr w:type="spellEnd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</w:t>
      </w:r>
      <w:proofErr w:type="spellStart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Пызеп</w:t>
      </w:r>
      <w:proofErr w:type="spellEnd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и линии электропередачи напряжением 0,4-110 </w:t>
      </w:r>
      <w:proofErr w:type="spellStart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кВ</w:t>
      </w:r>
      <w:proofErr w:type="spellEnd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, находящиеся в собственности ОАО «</w:t>
      </w:r>
      <w:proofErr w:type="spellStart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Удмуртнефть</w:t>
      </w:r>
      <w:proofErr w:type="spellEnd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»;</w:t>
      </w:r>
    </w:p>
    <w:p w:rsidR="0043220C" w:rsidRPr="0043220C" w:rsidRDefault="0043220C" w:rsidP="0043220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- ООО «Электрические сети Удмуртии» - ПС 10/0,4 </w:t>
      </w:r>
      <w:proofErr w:type="spellStart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кВ</w:t>
      </w:r>
      <w:proofErr w:type="spellEnd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, линии электропередачи 0,4-10 </w:t>
      </w:r>
      <w:proofErr w:type="spellStart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кВ</w:t>
      </w:r>
      <w:proofErr w:type="spellEnd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, находящиеся в собственности МО </w:t>
      </w:r>
      <w:proofErr w:type="spellStart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Балезинский</w:t>
      </w:r>
      <w:proofErr w:type="spellEnd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район.</w:t>
      </w:r>
    </w:p>
    <w:p w:rsidR="0043220C" w:rsidRPr="0043220C" w:rsidRDefault="0043220C" w:rsidP="0043220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- ОАО «Белкамнефть»</w:t>
      </w:r>
    </w:p>
    <w:p w:rsidR="0043220C" w:rsidRPr="0043220C" w:rsidRDefault="0043220C" w:rsidP="0043220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</w:t>
      </w:r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ab/>
        <w:t>- Филиал Уральский ОАО «</w:t>
      </w:r>
      <w:proofErr w:type="spellStart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Оборонэнерго</w:t>
      </w:r>
      <w:proofErr w:type="spellEnd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»</w:t>
      </w:r>
    </w:p>
    <w:p w:rsidR="0043220C" w:rsidRPr="0043220C" w:rsidRDefault="0043220C" w:rsidP="0043220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Центрами питания распределительной сети 6-10 </w:t>
      </w:r>
      <w:proofErr w:type="spellStart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кВ</w:t>
      </w:r>
      <w:proofErr w:type="spellEnd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являются 11 понизительных подстанций:</w:t>
      </w:r>
    </w:p>
    <w:p w:rsidR="0043220C" w:rsidRPr="0043220C" w:rsidRDefault="0043220C" w:rsidP="0043220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- девять понизительных подстанции ОАО «МРСК Центра и Приволжья» филиал «Удмуртэнерго»: ПС 110/35/10 </w:t>
      </w:r>
      <w:proofErr w:type="spellStart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кВ</w:t>
      </w:r>
      <w:proofErr w:type="spellEnd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"Карсовай", ПС 110/35/10 </w:t>
      </w:r>
      <w:proofErr w:type="spellStart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кВ</w:t>
      </w:r>
      <w:proofErr w:type="spellEnd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"</w:t>
      </w:r>
      <w:proofErr w:type="spellStart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Кестым</w:t>
      </w:r>
      <w:proofErr w:type="spellEnd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", ПС 35/10 </w:t>
      </w:r>
      <w:proofErr w:type="spellStart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кВ</w:t>
      </w:r>
      <w:proofErr w:type="spellEnd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"</w:t>
      </w:r>
      <w:proofErr w:type="spellStart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Бурино</w:t>
      </w:r>
      <w:proofErr w:type="spellEnd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", ПС 35/10 </w:t>
      </w:r>
      <w:proofErr w:type="spellStart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кВ</w:t>
      </w:r>
      <w:proofErr w:type="spellEnd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«</w:t>
      </w:r>
      <w:proofErr w:type="spellStart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Андрейшур</w:t>
      </w:r>
      <w:proofErr w:type="spellEnd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», Пибаньшур 35/6 </w:t>
      </w:r>
      <w:proofErr w:type="spellStart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кВ</w:t>
      </w:r>
      <w:proofErr w:type="spellEnd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, </w:t>
      </w:r>
      <w:proofErr w:type="spellStart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Сергино</w:t>
      </w:r>
      <w:proofErr w:type="spellEnd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35/10 </w:t>
      </w:r>
      <w:proofErr w:type="spellStart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кВ</w:t>
      </w:r>
      <w:proofErr w:type="spellEnd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; Люк 35/10 </w:t>
      </w:r>
      <w:proofErr w:type="spellStart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кВ</w:t>
      </w:r>
      <w:proofErr w:type="spellEnd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, </w:t>
      </w:r>
      <w:proofErr w:type="spellStart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Юнда</w:t>
      </w:r>
      <w:proofErr w:type="spellEnd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35/10 </w:t>
      </w:r>
      <w:proofErr w:type="spellStart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кВ</w:t>
      </w:r>
      <w:proofErr w:type="spellEnd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; </w:t>
      </w:r>
      <w:proofErr w:type="spellStart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Наговицыно</w:t>
      </w:r>
      <w:proofErr w:type="spellEnd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35/10 </w:t>
      </w:r>
      <w:proofErr w:type="spellStart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кВ</w:t>
      </w:r>
      <w:proofErr w:type="spellEnd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;</w:t>
      </w:r>
    </w:p>
    <w:p w:rsidR="0043220C" w:rsidRPr="0043220C" w:rsidRDefault="0043220C" w:rsidP="0043220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- одна понизительная подстанция Горьковского участка ОАО «РЖД»: ПС 110/35/10 </w:t>
      </w:r>
      <w:proofErr w:type="spellStart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кВ</w:t>
      </w:r>
      <w:proofErr w:type="spellEnd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«Балезино-тяговая»;</w:t>
      </w:r>
    </w:p>
    <w:p w:rsidR="0043220C" w:rsidRPr="0043220C" w:rsidRDefault="0043220C" w:rsidP="0043220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- одна понизительная подстанция ОАО «ФСК ЕЭС» филиал МЭС Урала «Пермское предприятие магистральных электрических сетей»: ПС 220/110/10 </w:t>
      </w:r>
      <w:proofErr w:type="spellStart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кВ</w:t>
      </w:r>
      <w:proofErr w:type="spellEnd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Балезино.</w:t>
      </w:r>
    </w:p>
    <w:p w:rsidR="0043220C" w:rsidRPr="0043220C" w:rsidRDefault="0043220C" w:rsidP="0043220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</w:p>
    <w:p w:rsidR="0043220C" w:rsidRDefault="0043220C" w:rsidP="0043220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Общая характеристика распределительных электрических сетей 0,4-10 </w:t>
      </w:r>
      <w:proofErr w:type="spellStart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кВ</w:t>
      </w:r>
      <w:proofErr w:type="spellEnd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муниципального образования «</w:t>
      </w:r>
      <w:proofErr w:type="spellStart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Балезинский</w:t>
      </w:r>
      <w:proofErr w:type="spellEnd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район» представлена в таблице </w:t>
      </w:r>
      <w:r w:rsidR="00B60A3D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1</w:t>
      </w:r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.</w:t>
      </w:r>
    </w:p>
    <w:p w:rsidR="00B60A3D" w:rsidRPr="0043220C" w:rsidRDefault="00B60A3D" w:rsidP="0043220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</w:p>
    <w:p w:rsidR="0043220C" w:rsidRDefault="0043220C" w:rsidP="0043220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Таблица </w:t>
      </w:r>
      <w:r w:rsidR="00B60A3D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1</w:t>
      </w:r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. - Общая характеристика распределительных электрических сетей 0,4-10 </w:t>
      </w:r>
      <w:proofErr w:type="spellStart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кВ</w:t>
      </w:r>
      <w:proofErr w:type="spellEnd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муниципального образования «</w:t>
      </w:r>
      <w:proofErr w:type="spellStart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Балезинский</w:t>
      </w:r>
      <w:proofErr w:type="spellEnd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район» </w:t>
      </w:r>
    </w:p>
    <w:p w:rsidR="00B60A3D" w:rsidRPr="0043220C" w:rsidRDefault="00B60A3D" w:rsidP="0043220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</w:p>
    <w:tbl>
      <w:tblPr>
        <w:tblW w:w="8887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935"/>
        <w:gridCol w:w="5798"/>
        <w:gridCol w:w="1200"/>
        <w:gridCol w:w="954"/>
      </w:tblGrid>
      <w:tr w:rsidR="0043220C" w:rsidRPr="0043220C" w:rsidTr="00AF613D">
        <w:trPr>
          <w:trHeight w:val="360"/>
          <w:tblHeader/>
        </w:trPr>
        <w:tc>
          <w:tcPr>
            <w:tcW w:w="93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proofErr w:type="gramStart"/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п</w:t>
            </w:r>
            <w:proofErr w:type="gramEnd"/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/п</w:t>
            </w:r>
          </w:p>
        </w:tc>
        <w:tc>
          <w:tcPr>
            <w:tcW w:w="579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Показатель</w:t>
            </w:r>
          </w:p>
        </w:tc>
        <w:tc>
          <w:tcPr>
            <w:tcW w:w="12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Единица измерения</w:t>
            </w:r>
          </w:p>
        </w:tc>
        <w:tc>
          <w:tcPr>
            <w:tcW w:w="95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Всего</w:t>
            </w:r>
          </w:p>
        </w:tc>
      </w:tr>
      <w:tr w:rsidR="0043220C" w:rsidRPr="0043220C" w:rsidTr="00AF613D">
        <w:trPr>
          <w:trHeight w:val="516"/>
          <w:tblHeader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579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43220C" w:rsidRPr="0043220C" w:rsidTr="00AF613D">
        <w:trPr>
          <w:trHeight w:val="254"/>
        </w:trPr>
        <w:tc>
          <w:tcPr>
            <w:tcW w:w="9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1.</w:t>
            </w:r>
          </w:p>
        </w:tc>
        <w:tc>
          <w:tcPr>
            <w:tcW w:w="5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Количество питающих фидеров 6-10 </w:t>
            </w:r>
            <w:proofErr w:type="spellStart"/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кВ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шт.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58</w:t>
            </w:r>
          </w:p>
        </w:tc>
      </w:tr>
      <w:tr w:rsidR="0043220C" w:rsidRPr="0043220C" w:rsidTr="00AF613D">
        <w:trPr>
          <w:trHeight w:val="330"/>
        </w:trPr>
        <w:tc>
          <w:tcPr>
            <w:tcW w:w="9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2.</w:t>
            </w:r>
          </w:p>
        </w:tc>
        <w:tc>
          <w:tcPr>
            <w:tcW w:w="5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Общая протяженность сети 6-10 </w:t>
            </w:r>
            <w:proofErr w:type="spellStart"/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кВ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км.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724,124</w:t>
            </w:r>
          </w:p>
        </w:tc>
      </w:tr>
      <w:tr w:rsidR="0043220C" w:rsidRPr="0043220C" w:rsidTr="00AF613D">
        <w:trPr>
          <w:trHeight w:val="330"/>
        </w:trPr>
        <w:tc>
          <w:tcPr>
            <w:tcW w:w="9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2.1.</w:t>
            </w:r>
          </w:p>
        </w:tc>
        <w:tc>
          <w:tcPr>
            <w:tcW w:w="5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Кабельные линии 6-10 </w:t>
            </w:r>
            <w:proofErr w:type="spellStart"/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кВ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км.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1,246</w:t>
            </w:r>
          </w:p>
        </w:tc>
      </w:tr>
      <w:tr w:rsidR="0043220C" w:rsidRPr="0043220C" w:rsidTr="00AF613D">
        <w:trPr>
          <w:trHeight w:val="330"/>
        </w:trPr>
        <w:tc>
          <w:tcPr>
            <w:tcW w:w="9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2.2.</w:t>
            </w:r>
          </w:p>
        </w:tc>
        <w:tc>
          <w:tcPr>
            <w:tcW w:w="5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Воздушные линии 6-10 </w:t>
            </w:r>
            <w:proofErr w:type="spellStart"/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кВ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км.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722,878</w:t>
            </w:r>
          </w:p>
        </w:tc>
      </w:tr>
      <w:tr w:rsidR="0043220C" w:rsidRPr="0043220C" w:rsidTr="00AF613D">
        <w:trPr>
          <w:trHeight w:val="330"/>
        </w:trPr>
        <w:tc>
          <w:tcPr>
            <w:tcW w:w="9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2.3.</w:t>
            </w:r>
          </w:p>
        </w:tc>
        <w:tc>
          <w:tcPr>
            <w:tcW w:w="5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Средняя протяженность ЛЭП-10 </w:t>
            </w:r>
            <w:proofErr w:type="spellStart"/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кВ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км.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12,0</w:t>
            </w:r>
          </w:p>
        </w:tc>
      </w:tr>
      <w:tr w:rsidR="0043220C" w:rsidRPr="0043220C" w:rsidTr="00AF613D">
        <w:trPr>
          <w:trHeight w:val="330"/>
        </w:trPr>
        <w:tc>
          <w:tcPr>
            <w:tcW w:w="9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2.4.</w:t>
            </w:r>
          </w:p>
        </w:tc>
        <w:tc>
          <w:tcPr>
            <w:tcW w:w="5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Максимальная протяженность ЛЭП-10 </w:t>
            </w:r>
            <w:proofErr w:type="spellStart"/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кВ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км.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37,4</w:t>
            </w:r>
          </w:p>
        </w:tc>
      </w:tr>
      <w:tr w:rsidR="0043220C" w:rsidRPr="0043220C" w:rsidTr="00AF613D">
        <w:trPr>
          <w:trHeight w:val="330"/>
        </w:trPr>
        <w:tc>
          <w:tcPr>
            <w:tcW w:w="9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3.</w:t>
            </w:r>
          </w:p>
        </w:tc>
        <w:tc>
          <w:tcPr>
            <w:tcW w:w="5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Количество трансформаторных подстанций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шт.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404</w:t>
            </w:r>
          </w:p>
        </w:tc>
      </w:tr>
      <w:tr w:rsidR="0043220C" w:rsidRPr="0043220C" w:rsidTr="00AF613D">
        <w:trPr>
          <w:trHeight w:val="330"/>
        </w:trPr>
        <w:tc>
          <w:tcPr>
            <w:tcW w:w="9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4.</w:t>
            </w:r>
          </w:p>
        </w:tc>
        <w:tc>
          <w:tcPr>
            <w:tcW w:w="5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Количество РП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шт.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3</w:t>
            </w:r>
          </w:p>
        </w:tc>
      </w:tr>
      <w:tr w:rsidR="0043220C" w:rsidRPr="0043220C" w:rsidTr="00AF613D">
        <w:trPr>
          <w:trHeight w:val="330"/>
        </w:trPr>
        <w:tc>
          <w:tcPr>
            <w:tcW w:w="9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5.</w:t>
            </w:r>
          </w:p>
        </w:tc>
        <w:tc>
          <w:tcPr>
            <w:tcW w:w="5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Количество установленных силовых трансформаторов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шт.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434</w:t>
            </w:r>
          </w:p>
        </w:tc>
      </w:tr>
      <w:tr w:rsidR="0043220C" w:rsidRPr="0043220C" w:rsidTr="00AF613D">
        <w:trPr>
          <w:trHeight w:val="330"/>
        </w:trPr>
        <w:tc>
          <w:tcPr>
            <w:tcW w:w="9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6.</w:t>
            </w:r>
          </w:p>
        </w:tc>
        <w:tc>
          <w:tcPr>
            <w:tcW w:w="5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Установленная мощность трансформаторов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proofErr w:type="spellStart"/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кВА</w:t>
            </w:r>
            <w:proofErr w:type="spellEnd"/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89 232</w:t>
            </w:r>
          </w:p>
        </w:tc>
      </w:tr>
      <w:tr w:rsidR="0043220C" w:rsidRPr="0043220C" w:rsidTr="00AF613D">
        <w:trPr>
          <w:trHeight w:val="330"/>
        </w:trPr>
        <w:tc>
          <w:tcPr>
            <w:tcW w:w="9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7.</w:t>
            </w:r>
          </w:p>
        </w:tc>
        <w:tc>
          <w:tcPr>
            <w:tcW w:w="5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Общая протяженность сети 0,4 </w:t>
            </w:r>
            <w:proofErr w:type="spellStart"/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кВ</w:t>
            </w:r>
            <w:proofErr w:type="spellEnd"/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, всего: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км.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539,07</w:t>
            </w:r>
          </w:p>
        </w:tc>
      </w:tr>
      <w:tr w:rsidR="0043220C" w:rsidRPr="0043220C" w:rsidTr="00AF613D">
        <w:trPr>
          <w:trHeight w:val="330"/>
        </w:trPr>
        <w:tc>
          <w:tcPr>
            <w:tcW w:w="9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5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в том числе: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</w:tr>
      <w:tr w:rsidR="0043220C" w:rsidRPr="0043220C" w:rsidTr="00AF613D">
        <w:trPr>
          <w:trHeight w:val="330"/>
        </w:trPr>
        <w:tc>
          <w:tcPr>
            <w:tcW w:w="9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7.1.</w:t>
            </w:r>
          </w:p>
        </w:tc>
        <w:tc>
          <w:tcPr>
            <w:tcW w:w="5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Кабельные линии 0,4 </w:t>
            </w:r>
            <w:proofErr w:type="spellStart"/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кВ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км.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3,145</w:t>
            </w:r>
          </w:p>
        </w:tc>
      </w:tr>
      <w:tr w:rsidR="0043220C" w:rsidRPr="0043220C" w:rsidTr="00AF613D">
        <w:trPr>
          <w:trHeight w:val="330"/>
        </w:trPr>
        <w:tc>
          <w:tcPr>
            <w:tcW w:w="9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7.2.</w:t>
            </w:r>
          </w:p>
        </w:tc>
        <w:tc>
          <w:tcPr>
            <w:tcW w:w="5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Воздушные линии 0,4 </w:t>
            </w:r>
            <w:proofErr w:type="spellStart"/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кВ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км.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535,925</w:t>
            </w:r>
          </w:p>
        </w:tc>
      </w:tr>
    </w:tbl>
    <w:p w:rsidR="0043220C" w:rsidRPr="0043220C" w:rsidRDefault="0043220C" w:rsidP="0043220C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</w:p>
    <w:p w:rsidR="0043220C" w:rsidRPr="0043220C" w:rsidRDefault="0043220C" w:rsidP="0043220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Объем свободной для технологического присоединения потребителей трансформаторной мощности по питающим подстанциям  35-110 </w:t>
      </w:r>
      <w:proofErr w:type="spellStart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кВ</w:t>
      </w:r>
      <w:proofErr w:type="spellEnd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с учетом присоединенных потребителей, заключенных договоров  и поданных заявок на технологическое присоединение составляет 28,6 МВА.</w:t>
      </w:r>
    </w:p>
    <w:p w:rsidR="00AB5616" w:rsidRDefault="0043220C" w:rsidP="00AB5616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401E86" w:rsidRDefault="00A51CA3" w:rsidP="00AB5616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                           </w:t>
      </w:r>
      <w:r w:rsidR="0043220C" w:rsidRPr="0043220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Газоснабжение</w:t>
      </w:r>
    </w:p>
    <w:p w:rsidR="0043220C" w:rsidRPr="0043220C" w:rsidRDefault="0043220C" w:rsidP="00401E86">
      <w:pPr>
        <w:keepNext/>
        <w:tabs>
          <w:tab w:val="left" w:pos="993"/>
        </w:tabs>
        <w:spacing w:before="120" w:after="0" w:line="240" w:lineRule="auto"/>
        <w:ind w:firstLine="709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На 01.01.20</w:t>
      </w:r>
      <w:r w:rsidR="00B60A3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20</w:t>
      </w:r>
      <w:r w:rsidRPr="004322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года в сельских поселениях муниципального района к системе сетевого газоснабжения подключены 3</w:t>
      </w:r>
      <w:r w:rsidR="0092731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9</w:t>
      </w:r>
      <w:r w:rsidRPr="004322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из 136 населенных пунктов.</w:t>
      </w:r>
    </w:p>
    <w:p w:rsidR="0043220C" w:rsidRPr="0043220C" w:rsidRDefault="0043220C" w:rsidP="00927316">
      <w:pPr>
        <w:widowControl w:val="0"/>
        <w:overflowPunct w:val="0"/>
        <w:autoSpaceDE w:val="0"/>
        <w:autoSpaceDN w:val="0"/>
        <w:adjustRightInd w:val="0"/>
        <w:spacing w:after="120" w:line="240" w:lineRule="auto"/>
        <w:ind w:firstLine="283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43220C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Уровень газификации жилищного фонда сельских поселений муниципального района </w:t>
      </w:r>
      <w:r w:rsidRPr="0043220C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lastRenderedPageBreak/>
        <w:t>природным газом по состоянию на 01.01.20</w:t>
      </w:r>
      <w:r w:rsidR="00927316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20</w:t>
      </w:r>
      <w:r w:rsidRPr="0043220C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года сетевым газом обеспечено </w:t>
      </w:r>
      <w:r w:rsidR="00030F1C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51,2</w:t>
      </w:r>
      <w:r w:rsidRPr="0043220C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%.</w:t>
      </w:r>
    </w:p>
    <w:p w:rsidR="0043220C" w:rsidRPr="0043220C" w:rsidRDefault="0043220C" w:rsidP="0043220C">
      <w:pPr>
        <w:spacing w:before="240" w:after="0" w:line="240" w:lineRule="auto"/>
        <w:ind w:firstLine="60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В период </w:t>
      </w:r>
      <w:r w:rsidR="00190FB9" w:rsidRPr="00190FB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20</w:t>
      </w:r>
      <w:r w:rsidR="00EA04D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21</w:t>
      </w:r>
      <w:r w:rsidR="00190FB9" w:rsidRPr="00190FB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-2025 </w:t>
      </w:r>
      <w:r w:rsidRPr="004322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годов планируется осуществить подключение к сетевому газоснабжению следующих сельских поселений муниципального района: МО «</w:t>
      </w:r>
      <w:proofErr w:type="spellStart"/>
      <w:r w:rsidRPr="004322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Карсовайское</w:t>
      </w:r>
      <w:proofErr w:type="spellEnd"/>
      <w:r w:rsidRPr="004322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» (с. Карсовай, д. </w:t>
      </w:r>
      <w:proofErr w:type="spellStart"/>
      <w:r w:rsidRPr="004322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Васютенки</w:t>
      </w:r>
      <w:proofErr w:type="spellEnd"/>
      <w:r w:rsidRPr="004322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), МО «</w:t>
      </w:r>
      <w:proofErr w:type="spellStart"/>
      <w:r w:rsidRPr="004322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Воегуртское</w:t>
      </w:r>
      <w:proofErr w:type="spellEnd"/>
      <w:r w:rsidRPr="004322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» (д. Адам, д. </w:t>
      </w:r>
      <w:proofErr w:type="spellStart"/>
      <w:r w:rsidRPr="004322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Пышкец</w:t>
      </w:r>
      <w:proofErr w:type="spellEnd"/>
      <w:r w:rsidRPr="004322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), МО «</w:t>
      </w:r>
      <w:proofErr w:type="spellStart"/>
      <w:r w:rsidRPr="004322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Лю</w:t>
      </w:r>
      <w:r w:rsidR="003E7DF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кское</w:t>
      </w:r>
      <w:proofErr w:type="spellEnd"/>
      <w:r w:rsidR="003E7DF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» (д. </w:t>
      </w:r>
      <w:proofErr w:type="spellStart"/>
      <w:r w:rsidR="003E7DF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Коршуново</w:t>
      </w:r>
      <w:proofErr w:type="spellEnd"/>
      <w:r w:rsidR="003E7DF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, д. </w:t>
      </w:r>
      <w:proofErr w:type="spellStart"/>
      <w:r w:rsidR="003E7DF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Юлдырь</w:t>
      </w:r>
      <w:proofErr w:type="spellEnd"/>
      <w:r w:rsidRPr="004322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), МО «</w:t>
      </w:r>
      <w:proofErr w:type="spellStart"/>
      <w:r w:rsidRPr="004322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Юндинское</w:t>
      </w:r>
      <w:proofErr w:type="spellEnd"/>
      <w:r w:rsidRPr="004322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» (с. </w:t>
      </w:r>
      <w:proofErr w:type="spellStart"/>
      <w:r w:rsidRPr="004322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Юнда</w:t>
      </w:r>
      <w:proofErr w:type="spellEnd"/>
      <w:r w:rsidRPr="004322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, д. </w:t>
      </w:r>
      <w:proofErr w:type="spellStart"/>
      <w:r w:rsidRPr="004322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Ахмади</w:t>
      </w:r>
      <w:proofErr w:type="spellEnd"/>
      <w:r w:rsidRPr="004322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), МО «Каменно-</w:t>
      </w:r>
      <w:proofErr w:type="spellStart"/>
      <w:r w:rsidRPr="004322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Задельское</w:t>
      </w:r>
      <w:proofErr w:type="spellEnd"/>
      <w:r w:rsidRPr="004322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» (д. Речка-Люк</w:t>
      </w:r>
      <w:r w:rsidR="003E7DF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, </w:t>
      </w:r>
      <w:r w:rsidR="003E7DFE" w:rsidRPr="003E7DF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д. </w:t>
      </w:r>
      <w:proofErr w:type="spellStart"/>
      <w:r w:rsidR="003E7DFE" w:rsidRPr="003E7DF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Битчемшур</w:t>
      </w:r>
      <w:proofErr w:type="spellEnd"/>
      <w:proofErr w:type="gramStart"/>
      <w:r w:rsidR="003E7DF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Pr="004322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)</w:t>
      </w:r>
      <w:proofErr w:type="gramEnd"/>
      <w:r w:rsidRPr="004322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, МО «</w:t>
      </w:r>
      <w:proofErr w:type="spellStart"/>
      <w:r w:rsidRPr="004322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Эркешевское</w:t>
      </w:r>
      <w:proofErr w:type="spellEnd"/>
      <w:r w:rsidR="003E7DF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» (д. </w:t>
      </w:r>
      <w:proofErr w:type="spellStart"/>
      <w:r w:rsidR="003E7DF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Зотино</w:t>
      </w:r>
      <w:proofErr w:type="spellEnd"/>
      <w:r w:rsidR="003E7DF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), МО «</w:t>
      </w:r>
      <w:proofErr w:type="spellStart"/>
      <w:r w:rsidR="003E7DF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Сергинское</w:t>
      </w:r>
      <w:proofErr w:type="spellEnd"/>
      <w:r w:rsidR="003E7DF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».</w:t>
      </w:r>
    </w:p>
    <w:p w:rsidR="0043220C" w:rsidRPr="0043220C" w:rsidRDefault="0043220C" w:rsidP="0043220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Протяженность газопроводов </w:t>
      </w:r>
      <w:r w:rsidR="00A51C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542,2</w:t>
      </w:r>
      <w:r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км, в том числе </w:t>
      </w:r>
      <w:r w:rsidR="00A51C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</w:t>
      </w:r>
      <w:r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км – высокого давления, </w:t>
      </w:r>
      <w:r w:rsidR="00A51C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</w:t>
      </w:r>
      <w:r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км – низкого давления.</w:t>
      </w:r>
    </w:p>
    <w:p w:rsidR="0043220C" w:rsidRPr="0043220C" w:rsidRDefault="0043220C" w:rsidP="00401E8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Поставку природного газа населению на территории муниципального района осуществляет ООО «</w:t>
      </w:r>
      <w:proofErr w:type="spellStart"/>
      <w:r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Удмуртрегионгаз</w:t>
      </w:r>
      <w:proofErr w:type="spellEnd"/>
      <w:r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», сжиженного газа </w:t>
      </w:r>
      <w:r w:rsidR="00A51C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</w:t>
      </w:r>
      <w:r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A51C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ООО «</w:t>
      </w:r>
      <w:proofErr w:type="spellStart"/>
      <w:r w:rsidR="00A51C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Мобиль</w:t>
      </w:r>
      <w:proofErr w:type="spellEnd"/>
      <w:r w:rsidR="00A51C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-газ»</w:t>
      </w:r>
      <w:r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».</w:t>
      </w:r>
    </w:p>
    <w:p w:rsidR="0043220C" w:rsidRPr="0043220C" w:rsidRDefault="0043220C" w:rsidP="0043220C">
      <w:pPr>
        <w:tabs>
          <w:tab w:val="left" w:pos="993"/>
        </w:tabs>
        <w:spacing w:before="120"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43220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Водоснабжение и водоотведение</w:t>
      </w:r>
    </w:p>
    <w:p w:rsidR="0043220C" w:rsidRPr="0043220C" w:rsidRDefault="0043220C" w:rsidP="0043220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Услуги водоснабжения в муниципальном образовании «</w:t>
      </w:r>
      <w:proofErr w:type="spellStart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Балезинский</w:t>
      </w:r>
      <w:proofErr w:type="spellEnd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район»  оказывают </w:t>
      </w:r>
      <w:r w:rsidR="00D81859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7</w:t>
      </w:r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предприятий.</w:t>
      </w:r>
    </w:p>
    <w:p w:rsidR="0043220C" w:rsidRPr="0043220C" w:rsidRDefault="0043220C" w:rsidP="0043220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Территориальное деление деятельности данных предприятий следующее:</w:t>
      </w:r>
    </w:p>
    <w:p w:rsidR="0043220C" w:rsidRPr="0043220C" w:rsidRDefault="0043220C" w:rsidP="0043220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ООО «Восход» осуществляет водоснабжение д. </w:t>
      </w:r>
      <w:proofErr w:type="spellStart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Исаково</w:t>
      </w:r>
      <w:proofErr w:type="spellEnd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. </w:t>
      </w:r>
    </w:p>
    <w:p w:rsidR="0043220C" w:rsidRPr="0043220C" w:rsidRDefault="0043220C" w:rsidP="0043220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ООО «</w:t>
      </w:r>
      <w:r w:rsidR="004762E7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РТК</w:t>
      </w:r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» - п. Балезино, д. </w:t>
      </w:r>
      <w:proofErr w:type="spellStart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Кестым</w:t>
      </w:r>
      <w:proofErr w:type="spellEnd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, д. </w:t>
      </w:r>
      <w:proofErr w:type="spellStart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Такапи</w:t>
      </w:r>
      <w:proofErr w:type="spellEnd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, д. </w:t>
      </w:r>
      <w:proofErr w:type="spellStart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Кожило</w:t>
      </w:r>
      <w:proofErr w:type="spellEnd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.</w:t>
      </w:r>
    </w:p>
    <w:p w:rsidR="0043220C" w:rsidRPr="0043220C" w:rsidRDefault="0043220C" w:rsidP="0043220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СПК «</w:t>
      </w:r>
      <w:proofErr w:type="spellStart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Сергинский</w:t>
      </w:r>
      <w:proofErr w:type="spellEnd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» - с. </w:t>
      </w:r>
      <w:proofErr w:type="spellStart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Сергино</w:t>
      </w:r>
      <w:proofErr w:type="spellEnd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.</w:t>
      </w:r>
    </w:p>
    <w:p w:rsidR="0043220C" w:rsidRPr="0043220C" w:rsidRDefault="0043220C" w:rsidP="0043220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ООО «Прогресс» - с. </w:t>
      </w:r>
      <w:proofErr w:type="spellStart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Юнда</w:t>
      </w:r>
      <w:proofErr w:type="spellEnd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.</w:t>
      </w:r>
    </w:p>
    <w:p w:rsidR="0043220C" w:rsidRPr="0043220C" w:rsidRDefault="0043220C" w:rsidP="0043220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СПК «Колхоз имени Чапаева» - д. </w:t>
      </w:r>
      <w:proofErr w:type="spellStart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Воегурт</w:t>
      </w:r>
      <w:proofErr w:type="spellEnd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.</w:t>
      </w:r>
    </w:p>
    <w:p w:rsidR="0043220C" w:rsidRPr="0043220C" w:rsidRDefault="004762E7" w:rsidP="0043220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4762E7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ПУ №12/1, ЖКС № 12 филиала ФГБУ «</w:t>
      </w:r>
      <w:proofErr w:type="gramStart"/>
      <w:r w:rsidRPr="004762E7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Центральное-коммунальное</w:t>
      </w:r>
      <w:proofErr w:type="gramEnd"/>
      <w:r w:rsidRPr="004762E7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управление» Министерств</w:t>
      </w:r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а обороны Российской Федерации </w:t>
      </w:r>
      <w:r w:rsidR="0043220C"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- Балезино-3.</w:t>
      </w:r>
    </w:p>
    <w:p w:rsidR="0043220C" w:rsidRPr="0043220C" w:rsidRDefault="0043220C" w:rsidP="0043220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ЗАО «Развитие» - д. </w:t>
      </w:r>
      <w:proofErr w:type="spellStart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Ушур</w:t>
      </w:r>
      <w:proofErr w:type="spellEnd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.</w:t>
      </w:r>
    </w:p>
    <w:p w:rsidR="0043220C" w:rsidRDefault="0043220C" w:rsidP="0043220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Услуги по водоснабжению включают в себя подъем, очистку и транспортировку воды до потребителей. Характеристика системы водоснабжения </w:t>
      </w:r>
      <w:proofErr w:type="spellStart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Балезинского</w:t>
      </w:r>
      <w:proofErr w:type="spellEnd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района представлена в таблице </w:t>
      </w:r>
      <w:r w:rsidR="004762E7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2.</w:t>
      </w:r>
    </w:p>
    <w:p w:rsidR="004762E7" w:rsidRPr="0043220C" w:rsidRDefault="004762E7" w:rsidP="0043220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</w:p>
    <w:p w:rsidR="0043220C" w:rsidRDefault="0043220C" w:rsidP="0043220C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Таблица </w:t>
      </w:r>
      <w:r w:rsidR="004762E7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2</w:t>
      </w:r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.   Характеристика системы водоснабжения </w:t>
      </w:r>
      <w:proofErr w:type="spellStart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Балезинского</w:t>
      </w:r>
      <w:proofErr w:type="spellEnd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района</w:t>
      </w:r>
    </w:p>
    <w:p w:rsidR="004762E7" w:rsidRPr="0043220C" w:rsidRDefault="004762E7" w:rsidP="0043220C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</w:p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00"/>
        <w:gridCol w:w="5417"/>
        <w:gridCol w:w="1603"/>
        <w:gridCol w:w="1440"/>
      </w:tblGrid>
      <w:tr w:rsidR="0043220C" w:rsidRPr="0043220C" w:rsidTr="00AF613D">
        <w:trPr>
          <w:trHeight w:val="774"/>
          <w:tblHeader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№ </w:t>
            </w:r>
          </w:p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5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Значение</w:t>
            </w:r>
          </w:p>
        </w:tc>
      </w:tr>
      <w:tr w:rsidR="0043220C" w:rsidRPr="0043220C" w:rsidTr="00AF613D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Кол-во населенных пунктов с централизованной системой водоснабжения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220C" w:rsidRPr="0043220C" w:rsidRDefault="00FF7F96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</w:t>
            </w:r>
          </w:p>
        </w:tc>
      </w:tr>
      <w:tr w:rsidR="0043220C" w:rsidRPr="0043220C" w:rsidTr="00AF613D">
        <w:trPr>
          <w:trHeight w:val="361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Водозабор из поверхностных источников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43220C" w:rsidRPr="0043220C" w:rsidTr="00AF613D">
        <w:trPr>
          <w:trHeight w:val="357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Очистные сооружения водоподготовки (ОСВ)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43220C" w:rsidRPr="0043220C" w:rsidTr="00AF613D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Повысительные</w:t>
            </w:r>
            <w:proofErr w:type="spellEnd"/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водопроводно-насосные станции (ПВНС)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43220C" w:rsidRPr="0043220C" w:rsidTr="00AF613D">
        <w:trPr>
          <w:trHeight w:val="334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Артезианские скважины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220C" w:rsidRPr="0043220C" w:rsidRDefault="007E6357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</w:tr>
      <w:tr w:rsidR="0043220C" w:rsidRPr="0043220C" w:rsidTr="00AF613D">
        <w:trPr>
          <w:trHeight w:val="343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Водонапорные башни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220C" w:rsidRPr="0043220C" w:rsidRDefault="007E6357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</w:p>
        </w:tc>
      </w:tr>
      <w:tr w:rsidR="0043220C" w:rsidRPr="0043220C" w:rsidTr="00AF613D">
        <w:trPr>
          <w:trHeight w:val="339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 поднятой воды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тыс. м</w:t>
            </w: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2193,1</w:t>
            </w:r>
          </w:p>
        </w:tc>
      </w:tr>
      <w:tr w:rsidR="0043220C" w:rsidRPr="0043220C" w:rsidTr="00AF613D">
        <w:trPr>
          <w:trHeight w:val="363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Объем отпущенной воды в сеть, в </w:t>
            </w:r>
            <w:proofErr w:type="spellStart"/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т.ч</w:t>
            </w:r>
            <w:proofErr w:type="spellEnd"/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тыс. м</w:t>
            </w: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2093,1</w:t>
            </w:r>
          </w:p>
        </w:tc>
      </w:tr>
      <w:tr w:rsidR="0043220C" w:rsidRPr="0043220C" w:rsidTr="00AF613D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8.1</w:t>
            </w:r>
          </w:p>
        </w:tc>
        <w:tc>
          <w:tcPr>
            <w:tcW w:w="5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Населению проживающему в многоквартирных домах, всего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тыс. м</w:t>
            </w: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220C" w:rsidRPr="0043220C" w:rsidRDefault="00FF7F96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7F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262,18</w:t>
            </w:r>
          </w:p>
        </w:tc>
      </w:tr>
      <w:tr w:rsidR="0043220C" w:rsidRPr="0043220C" w:rsidTr="00AF613D">
        <w:trPr>
          <w:trHeight w:val="325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8.1.1</w:t>
            </w:r>
          </w:p>
        </w:tc>
        <w:tc>
          <w:tcPr>
            <w:tcW w:w="5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т.ч</w:t>
            </w:r>
            <w:proofErr w:type="spellEnd"/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по приборам учета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тыс. м</w:t>
            </w: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92,35</w:t>
            </w:r>
          </w:p>
        </w:tc>
      </w:tr>
      <w:tr w:rsidR="0043220C" w:rsidRPr="0043220C" w:rsidTr="00AF613D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8.2</w:t>
            </w:r>
          </w:p>
        </w:tc>
        <w:tc>
          <w:tcPr>
            <w:tcW w:w="5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Населению проживающему в индивидуальных домах, всего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тыс. м</w:t>
            </w: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288,12</w:t>
            </w:r>
          </w:p>
        </w:tc>
      </w:tr>
      <w:tr w:rsidR="0043220C" w:rsidRPr="0043220C" w:rsidTr="00AF613D">
        <w:trPr>
          <w:trHeight w:val="33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8.2.1</w:t>
            </w:r>
          </w:p>
        </w:tc>
        <w:tc>
          <w:tcPr>
            <w:tcW w:w="5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т.ч</w:t>
            </w:r>
            <w:proofErr w:type="spellEnd"/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по приборам учета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тыс. м</w:t>
            </w: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38,7</w:t>
            </w:r>
          </w:p>
        </w:tc>
      </w:tr>
      <w:tr w:rsidR="0043220C" w:rsidRPr="0043220C" w:rsidTr="00AF613D">
        <w:trPr>
          <w:trHeight w:val="339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8.3</w:t>
            </w:r>
          </w:p>
        </w:tc>
        <w:tc>
          <w:tcPr>
            <w:tcW w:w="5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Муниципальным учреждениям, всего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тыс. м</w:t>
            </w: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104,185</w:t>
            </w:r>
          </w:p>
        </w:tc>
      </w:tr>
      <w:tr w:rsidR="0043220C" w:rsidRPr="0043220C" w:rsidTr="00AF613D">
        <w:trPr>
          <w:trHeight w:val="349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8.3.1</w:t>
            </w:r>
          </w:p>
        </w:tc>
        <w:tc>
          <w:tcPr>
            <w:tcW w:w="5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т.ч</w:t>
            </w:r>
            <w:proofErr w:type="spellEnd"/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по приборам учета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тыс. м</w:t>
            </w: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68,1</w:t>
            </w:r>
          </w:p>
        </w:tc>
      </w:tr>
      <w:tr w:rsidR="0043220C" w:rsidRPr="0043220C" w:rsidTr="00AF613D">
        <w:trPr>
          <w:trHeight w:val="36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8.4</w:t>
            </w:r>
          </w:p>
        </w:tc>
        <w:tc>
          <w:tcPr>
            <w:tcW w:w="5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Промышленным предприятиям, всего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тыс. м</w:t>
            </w: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470,9</w:t>
            </w:r>
          </w:p>
        </w:tc>
      </w:tr>
      <w:tr w:rsidR="0043220C" w:rsidRPr="0043220C" w:rsidTr="00AF613D">
        <w:trPr>
          <w:trHeight w:val="341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8.4.1</w:t>
            </w:r>
          </w:p>
        </w:tc>
        <w:tc>
          <w:tcPr>
            <w:tcW w:w="5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т.ч</w:t>
            </w:r>
            <w:proofErr w:type="spellEnd"/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по приборам учета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тыс. м</w:t>
            </w: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211,7</w:t>
            </w:r>
          </w:p>
        </w:tc>
      </w:tr>
      <w:tr w:rsidR="0043220C" w:rsidRPr="0043220C" w:rsidTr="00AF613D">
        <w:trPr>
          <w:trHeight w:val="351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8.5</w:t>
            </w:r>
          </w:p>
        </w:tc>
        <w:tc>
          <w:tcPr>
            <w:tcW w:w="5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потребители, всего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тыс. м</w:t>
            </w: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333,76</w:t>
            </w:r>
          </w:p>
        </w:tc>
      </w:tr>
      <w:tr w:rsidR="0043220C" w:rsidRPr="0043220C" w:rsidTr="00AF613D">
        <w:trPr>
          <w:trHeight w:val="347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8.5.1</w:t>
            </w:r>
          </w:p>
        </w:tc>
        <w:tc>
          <w:tcPr>
            <w:tcW w:w="5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т.ч</w:t>
            </w:r>
            <w:proofErr w:type="spellEnd"/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по приборам учета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тыс. м</w:t>
            </w: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123,9</w:t>
            </w:r>
          </w:p>
        </w:tc>
      </w:tr>
      <w:tr w:rsidR="0043220C" w:rsidRPr="0043220C" w:rsidTr="00AF613D">
        <w:trPr>
          <w:trHeight w:val="357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8.6</w:t>
            </w:r>
          </w:p>
        </w:tc>
        <w:tc>
          <w:tcPr>
            <w:tcW w:w="5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Потери воды при транспортировке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тыс. м</w:t>
            </w: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609,568</w:t>
            </w:r>
          </w:p>
        </w:tc>
      </w:tr>
      <w:tr w:rsidR="0043220C" w:rsidRPr="0043220C" w:rsidTr="00AF613D">
        <w:trPr>
          <w:trHeight w:val="354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Протяженность сетей водоснабжения, всего, в </w:t>
            </w:r>
            <w:proofErr w:type="spellStart"/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т.ч</w:t>
            </w:r>
            <w:proofErr w:type="spellEnd"/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км.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220C" w:rsidRPr="0043220C" w:rsidRDefault="00FF7F96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294,3</w:t>
            </w:r>
          </w:p>
        </w:tc>
      </w:tr>
      <w:tr w:rsidR="0043220C" w:rsidRPr="0043220C" w:rsidTr="00AF613D">
        <w:trPr>
          <w:trHeight w:val="335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9.1</w:t>
            </w:r>
          </w:p>
        </w:tc>
        <w:tc>
          <w:tcPr>
            <w:tcW w:w="5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металлических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км.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151,91</w:t>
            </w:r>
          </w:p>
        </w:tc>
      </w:tr>
      <w:tr w:rsidR="0043220C" w:rsidRPr="0043220C" w:rsidTr="00AF613D">
        <w:trPr>
          <w:trHeight w:val="345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9.2</w:t>
            </w:r>
          </w:p>
        </w:tc>
        <w:tc>
          <w:tcPr>
            <w:tcW w:w="5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неметаллических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км.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37,49</w:t>
            </w:r>
          </w:p>
        </w:tc>
      </w:tr>
      <w:tr w:rsidR="0043220C" w:rsidRPr="0043220C" w:rsidTr="00AF613D">
        <w:trPr>
          <w:trHeight w:val="345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ветхих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км.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220C" w:rsidRPr="0043220C" w:rsidRDefault="00FF7F96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121,3</w:t>
            </w:r>
          </w:p>
        </w:tc>
      </w:tr>
      <w:tr w:rsidR="0043220C" w:rsidRPr="0043220C" w:rsidTr="00AF613D">
        <w:trPr>
          <w:trHeight w:val="37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</w:t>
            </w:r>
          </w:p>
        </w:tc>
        <w:tc>
          <w:tcPr>
            <w:tcW w:w="5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Износ сетей водоснабжения, всего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220C" w:rsidRPr="0043220C" w:rsidRDefault="00FF7F96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58,8</w:t>
            </w:r>
          </w:p>
        </w:tc>
      </w:tr>
      <w:tr w:rsidR="0043220C" w:rsidRPr="0043220C" w:rsidTr="00AF613D">
        <w:trPr>
          <w:trHeight w:val="337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10.1</w:t>
            </w:r>
          </w:p>
        </w:tc>
        <w:tc>
          <w:tcPr>
            <w:tcW w:w="5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т.ч</w:t>
            </w:r>
            <w:proofErr w:type="spellEnd"/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металлических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71,14</w:t>
            </w:r>
          </w:p>
        </w:tc>
      </w:tr>
      <w:tr w:rsidR="0043220C" w:rsidRPr="0043220C" w:rsidTr="00AF613D">
        <w:trPr>
          <w:trHeight w:val="347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10.2</w:t>
            </w:r>
          </w:p>
        </w:tc>
        <w:tc>
          <w:tcPr>
            <w:tcW w:w="5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т.ч</w:t>
            </w:r>
            <w:proofErr w:type="spellEnd"/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неметаллических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24,65</w:t>
            </w:r>
          </w:p>
        </w:tc>
      </w:tr>
      <w:tr w:rsidR="0043220C" w:rsidRPr="0043220C" w:rsidTr="00AF613D">
        <w:trPr>
          <w:trHeight w:val="344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Потребление электроэнергии на нужды водоснабжения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тыс. кВт*час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1339</w:t>
            </w:r>
          </w:p>
        </w:tc>
      </w:tr>
    </w:tbl>
    <w:p w:rsidR="0043220C" w:rsidRPr="0043220C" w:rsidRDefault="0043220C" w:rsidP="0043220C">
      <w:pPr>
        <w:widowControl w:val="0"/>
        <w:tabs>
          <w:tab w:val="left" w:pos="6810"/>
        </w:tabs>
        <w:overflowPunct w:val="0"/>
        <w:autoSpaceDE w:val="0"/>
        <w:autoSpaceDN w:val="0"/>
        <w:adjustRightInd w:val="0"/>
        <w:spacing w:after="0" w:line="240" w:lineRule="auto"/>
        <w:ind w:firstLine="72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</w:p>
    <w:p w:rsidR="0043220C" w:rsidRPr="0043220C" w:rsidRDefault="0043220C" w:rsidP="0043220C">
      <w:pPr>
        <w:widowControl w:val="0"/>
        <w:tabs>
          <w:tab w:val="left" w:pos="6810"/>
        </w:tabs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Система водоотведения в муниципальном образовании имеется в трех населенных пунктах: п. Балезино, с. </w:t>
      </w:r>
      <w:proofErr w:type="spellStart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Андрейшур</w:t>
      </w:r>
      <w:proofErr w:type="spellEnd"/>
      <w:r w:rsidR="004762E7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,</w:t>
      </w:r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п. Балезино-3. Система каждого населенного пункта состоит из: самотечных коллекторов, канализационных насосных станций с напорными трубопроводами и очистных сооружений канализации. Характеристика системы водоотведения </w:t>
      </w:r>
      <w:proofErr w:type="spellStart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Балезинского</w:t>
      </w:r>
      <w:proofErr w:type="spellEnd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района представлена в таблице </w:t>
      </w:r>
      <w:r w:rsidR="004762E7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3</w:t>
      </w:r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.</w:t>
      </w:r>
    </w:p>
    <w:p w:rsidR="0043220C" w:rsidRPr="0043220C" w:rsidRDefault="0043220C" w:rsidP="0043220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Услуги </w:t>
      </w:r>
      <w:r w:rsidR="006635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по </w:t>
      </w:r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водоотведению в муниципальном образовании «</w:t>
      </w:r>
      <w:proofErr w:type="spellStart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Балезинский</w:t>
      </w:r>
      <w:proofErr w:type="spellEnd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район»  оказывают </w:t>
      </w:r>
      <w:r w:rsidR="006635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3</w:t>
      </w:r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предприятия: ООО «</w:t>
      </w:r>
      <w:r w:rsidR="004762E7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РТК</w:t>
      </w:r>
      <w:r w:rsidR="006635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», ООО «УК ЖКХ «Территория», </w:t>
      </w:r>
      <w:r w:rsidR="004762E7" w:rsidRPr="004762E7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ПУ №12/1, ЖКС № 12 филиала ФГБУ «</w:t>
      </w:r>
      <w:proofErr w:type="gramStart"/>
      <w:r w:rsidR="004762E7" w:rsidRPr="004762E7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Центральное-коммунальное</w:t>
      </w:r>
      <w:proofErr w:type="gramEnd"/>
      <w:r w:rsidR="004762E7" w:rsidRPr="004762E7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управление» Министерства обороны Российской Федерации. </w:t>
      </w:r>
    </w:p>
    <w:p w:rsidR="0043220C" w:rsidRPr="0043220C" w:rsidRDefault="0043220C" w:rsidP="0043220C">
      <w:pPr>
        <w:widowControl w:val="0"/>
        <w:tabs>
          <w:tab w:val="left" w:pos="6810"/>
        </w:tabs>
        <w:overflowPunct w:val="0"/>
        <w:autoSpaceDE w:val="0"/>
        <w:autoSpaceDN w:val="0"/>
        <w:adjustRightInd w:val="0"/>
        <w:spacing w:after="0" w:line="240" w:lineRule="auto"/>
        <w:ind w:firstLine="72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</w:p>
    <w:p w:rsidR="0043220C" w:rsidRDefault="0043220C" w:rsidP="0043220C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Таблица </w:t>
      </w:r>
      <w:r w:rsidR="004762E7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3</w:t>
      </w:r>
      <w:r w:rsidRPr="0043220C"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  <w:t>.</w:t>
      </w:r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  Характеристика системы водоотведения </w:t>
      </w:r>
      <w:proofErr w:type="spellStart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Балезинского</w:t>
      </w:r>
      <w:proofErr w:type="spellEnd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района</w:t>
      </w:r>
    </w:p>
    <w:p w:rsidR="0066350C" w:rsidRPr="0043220C" w:rsidRDefault="0066350C" w:rsidP="0043220C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</w:p>
    <w:tbl>
      <w:tblPr>
        <w:tblW w:w="936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00"/>
        <w:gridCol w:w="5636"/>
        <w:gridCol w:w="1481"/>
        <w:gridCol w:w="1346"/>
      </w:tblGrid>
      <w:tr w:rsidR="0043220C" w:rsidRPr="0043220C" w:rsidTr="00AF613D">
        <w:trPr>
          <w:trHeight w:val="774"/>
          <w:tblHeader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№ </w:t>
            </w:r>
          </w:p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п/п</w:t>
            </w:r>
          </w:p>
        </w:tc>
        <w:tc>
          <w:tcPr>
            <w:tcW w:w="5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Наименование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Единица измерения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Значение</w:t>
            </w:r>
          </w:p>
        </w:tc>
      </w:tr>
      <w:tr w:rsidR="0043220C" w:rsidRPr="0043220C" w:rsidTr="00AF613D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5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Кол-во населенных пунктов с централизованной системой водоотведения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шт.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3</w:t>
            </w:r>
          </w:p>
        </w:tc>
      </w:tr>
      <w:tr w:rsidR="0043220C" w:rsidRPr="0043220C" w:rsidTr="00AF613D">
        <w:trPr>
          <w:trHeight w:val="361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5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Канализационные насосные станции (КНС)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шт.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4</w:t>
            </w:r>
          </w:p>
        </w:tc>
      </w:tr>
      <w:tr w:rsidR="0043220C" w:rsidRPr="0043220C" w:rsidTr="00AF613D">
        <w:trPr>
          <w:trHeight w:val="357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3</w:t>
            </w:r>
          </w:p>
        </w:tc>
        <w:tc>
          <w:tcPr>
            <w:tcW w:w="5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Очистные сооружения канализации (ОСК)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шт.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3</w:t>
            </w:r>
          </w:p>
        </w:tc>
      </w:tr>
      <w:tr w:rsidR="0043220C" w:rsidRPr="0043220C" w:rsidTr="00AF613D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4</w:t>
            </w:r>
          </w:p>
        </w:tc>
        <w:tc>
          <w:tcPr>
            <w:tcW w:w="5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Протяженность сетей водоотведения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км.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220C" w:rsidRPr="0043220C" w:rsidRDefault="00FF7F96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36,9</w:t>
            </w:r>
          </w:p>
        </w:tc>
      </w:tr>
      <w:tr w:rsidR="0043220C" w:rsidRPr="0043220C" w:rsidTr="00AF613D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5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proofErr w:type="spellStart"/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в.т.ч</w:t>
            </w:r>
            <w:proofErr w:type="spellEnd"/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. ветхих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км.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5,0</w:t>
            </w:r>
          </w:p>
        </w:tc>
      </w:tr>
      <w:tr w:rsidR="0043220C" w:rsidRPr="0043220C" w:rsidTr="00AF613D">
        <w:trPr>
          <w:trHeight w:val="334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5</w:t>
            </w:r>
          </w:p>
        </w:tc>
        <w:tc>
          <w:tcPr>
            <w:tcW w:w="5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Износ сетей водоотведения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%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220C" w:rsidRPr="0043220C" w:rsidRDefault="00FF7F96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56,2</w:t>
            </w:r>
          </w:p>
        </w:tc>
      </w:tr>
    </w:tbl>
    <w:p w:rsidR="004762E7" w:rsidRDefault="004762E7" w:rsidP="0043220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</w:p>
    <w:p w:rsidR="0043220C" w:rsidRPr="0043220C" w:rsidRDefault="0043220C" w:rsidP="0043220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proofErr w:type="gramStart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Объем сточных вод приходящийся на с. </w:t>
      </w:r>
      <w:proofErr w:type="spellStart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Андрейшур</w:t>
      </w:r>
      <w:proofErr w:type="spellEnd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– 9,2 тыс. м</w:t>
      </w:r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vertAlign w:val="superscript"/>
          <w:lang w:eastAsia="ru-RU"/>
        </w:rPr>
        <w:t>3</w:t>
      </w:r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, что в процентном выражении от общего объема сточных вод по МО составляет – 4,8 %. Объем сточных вод приходящийся на п. Балезино – 181,02 тыс. м</w:t>
      </w:r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vertAlign w:val="superscript"/>
          <w:lang w:eastAsia="ru-RU"/>
        </w:rPr>
        <w:t>3</w:t>
      </w:r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, что в процентном выражении от общего объема сточных вод по МО составляет – 95,2 %. </w:t>
      </w:r>
      <w:r w:rsidR="00FF7F96" w:rsidRPr="00FF7F96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ПУ №12/1, ЖКС № 12 филиала ФГБУ «Центральное-коммунальное управление» Министерства обороны Российской Федерации </w:t>
      </w:r>
      <w:r w:rsidR="00FF7F96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- </w:t>
      </w:r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нет</w:t>
      </w:r>
      <w:proofErr w:type="gramEnd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данных.</w:t>
      </w:r>
    </w:p>
    <w:p w:rsidR="0043220C" w:rsidRPr="0043220C" w:rsidRDefault="0043220C" w:rsidP="002D428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Эффективность работы системы водоотведения зависит от правильного подбора и эффективности работы насосных агрегатов осуществляющих транспортировку сточных вод. Для определения потенциала энергосбережения в системах водоснабжения и водоотведения муниципального образования необходимо провести энергетическое обследование предприятий оказывающих услуги по водоснабжению и водоотведению.</w:t>
      </w:r>
    </w:p>
    <w:p w:rsidR="0043220C" w:rsidRPr="0043220C" w:rsidRDefault="0043220C" w:rsidP="002D4284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43220C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Количество организаций коммунального комплекса, доля участия субъектов Российской Федерации и (или) муниципальных </w:t>
      </w:r>
      <w:proofErr w:type="gramStart"/>
      <w:r w:rsidRPr="0043220C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образований</w:t>
      </w:r>
      <w:proofErr w:type="gramEnd"/>
      <w:r w:rsidRPr="0043220C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в уставном капитале которых составляет не более чем 25 процентов и которые используют объекты коммунальной инфраструктуры на праве частной собственности, по договору аренды или по концессионному соглашению, </w:t>
      </w:r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в муниципальном образовании «</w:t>
      </w:r>
      <w:proofErr w:type="spellStart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Балезинский</w:t>
      </w:r>
      <w:proofErr w:type="spellEnd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район»  </w:t>
      </w:r>
      <w:r w:rsidRPr="0043220C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по состоянию на 1 января 20</w:t>
      </w:r>
      <w:r w:rsidR="0066350C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20</w:t>
      </w:r>
      <w:r w:rsidRPr="0043220C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года составило </w:t>
      </w:r>
      <w:r w:rsidR="0066350C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100</w:t>
      </w:r>
      <w:r w:rsidRPr="0043220C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% от общего количества организаций </w:t>
      </w:r>
      <w:r w:rsidRPr="0043220C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lastRenderedPageBreak/>
        <w:t>коммунального комплекса.</w:t>
      </w:r>
    </w:p>
    <w:p w:rsidR="0043220C" w:rsidRPr="0043220C" w:rsidRDefault="0043220C" w:rsidP="002D4284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after="0" w:line="312" w:lineRule="auto"/>
        <w:ind w:firstLine="426"/>
        <w:jc w:val="both"/>
        <w:textAlignment w:val="baseline"/>
        <w:rPr>
          <w:rFonts w:ascii="Times New Roman" w:eastAsia="Arial Unicode MS" w:hAnsi="Times New Roman" w:cs="Times New Roman"/>
          <w:color w:val="000000"/>
          <w:sz w:val="24"/>
          <w:szCs w:val="20"/>
          <w:lang w:eastAsia="ru-RU"/>
        </w:rPr>
      </w:pPr>
      <w:r w:rsidRPr="0043220C">
        <w:rPr>
          <w:rFonts w:ascii="Times New Roman" w:eastAsia="Arial Unicode MS" w:hAnsi="Times New Roman" w:cs="Times New Roman"/>
          <w:color w:val="000000"/>
          <w:sz w:val="24"/>
          <w:szCs w:val="20"/>
          <w:lang w:eastAsia="ru-RU"/>
        </w:rPr>
        <w:t xml:space="preserve">Развитие коммунальной инфраструктуры на территории </w:t>
      </w:r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муниципального образования «</w:t>
      </w:r>
      <w:proofErr w:type="spellStart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Балезинский</w:t>
      </w:r>
      <w:proofErr w:type="spellEnd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район»</w:t>
      </w:r>
      <w:r w:rsidRPr="0043220C">
        <w:rPr>
          <w:rFonts w:ascii="Times New Roman" w:eastAsia="Arial Unicode MS" w:hAnsi="Times New Roman" w:cs="Times New Roman"/>
          <w:color w:val="000000"/>
          <w:sz w:val="24"/>
          <w:szCs w:val="20"/>
          <w:lang w:eastAsia="ru-RU"/>
        </w:rPr>
        <w:t xml:space="preserve"> осуществляется в соответствии:</w:t>
      </w:r>
    </w:p>
    <w:p w:rsidR="0043220C" w:rsidRPr="0043220C" w:rsidRDefault="0043220C" w:rsidP="002D4284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after="0" w:line="312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43220C">
        <w:rPr>
          <w:rFonts w:ascii="Times New Roman" w:eastAsia="Arial Unicode MS" w:hAnsi="Times New Roman" w:cs="Times New Roman"/>
          <w:color w:val="000000"/>
          <w:sz w:val="24"/>
          <w:szCs w:val="20"/>
          <w:lang w:eastAsia="ru-RU"/>
        </w:rPr>
        <w:t xml:space="preserve">- с генеральными планами </w:t>
      </w:r>
      <w:r w:rsidRPr="0043220C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утвержденными решениями советов депутатов муниципальных</w:t>
      </w:r>
      <w:r w:rsidR="0066350C" w:rsidRPr="0066350C">
        <w:t xml:space="preserve"> </w:t>
      </w:r>
      <w:r w:rsidR="0066350C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образований</w:t>
      </w:r>
      <w:r w:rsidRPr="0043220C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03"/>
        <w:gridCol w:w="4768"/>
      </w:tblGrid>
      <w:tr w:rsidR="0043220C" w:rsidRPr="0043220C" w:rsidTr="00301F27">
        <w:tc>
          <w:tcPr>
            <w:tcW w:w="4803" w:type="dxa"/>
            <w:shd w:val="clear" w:color="auto" w:fill="auto"/>
          </w:tcPr>
          <w:p w:rsidR="0043220C" w:rsidRPr="0043220C" w:rsidRDefault="0043220C" w:rsidP="0043220C">
            <w:pPr>
              <w:widowControl w:val="0"/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МО «</w:t>
            </w:r>
            <w:proofErr w:type="spellStart"/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Балезинское</w:t>
            </w:r>
            <w:proofErr w:type="spellEnd"/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»</w:t>
            </w:r>
          </w:p>
        </w:tc>
        <w:tc>
          <w:tcPr>
            <w:tcW w:w="4768" w:type="dxa"/>
            <w:shd w:val="clear" w:color="auto" w:fill="auto"/>
          </w:tcPr>
          <w:p w:rsidR="0043220C" w:rsidRPr="0043220C" w:rsidRDefault="0043220C" w:rsidP="0043220C">
            <w:pPr>
              <w:widowControl w:val="0"/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От 30.12.2011</w:t>
            </w:r>
            <w:r w:rsidR="006635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г. № 37-3</w:t>
            </w:r>
          </w:p>
        </w:tc>
      </w:tr>
      <w:tr w:rsidR="0043220C" w:rsidRPr="0043220C" w:rsidTr="00301F27">
        <w:tc>
          <w:tcPr>
            <w:tcW w:w="4803" w:type="dxa"/>
            <w:shd w:val="clear" w:color="auto" w:fill="auto"/>
          </w:tcPr>
          <w:p w:rsidR="0043220C" w:rsidRPr="0043220C" w:rsidRDefault="0043220C" w:rsidP="0043220C">
            <w:pPr>
              <w:widowControl w:val="0"/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МО «</w:t>
            </w:r>
            <w:proofErr w:type="spellStart"/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Карсовайское</w:t>
            </w:r>
            <w:proofErr w:type="spellEnd"/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»</w:t>
            </w:r>
          </w:p>
        </w:tc>
        <w:tc>
          <w:tcPr>
            <w:tcW w:w="4768" w:type="dxa"/>
            <w:shd w:val="clear" w:color="auto" w:fill="auto"/>
          </w:tcPr>
          <w:p w:rsidR="0043220C" w:rsidRPr="0043220C" w:rsidRDefault="0043220C" w:rsidP="0043220C">
            <w:pPr>
              <w:widowControl w:val="0"/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От 10.07.2012</w:t>
            </w:r>
            <w:r w:rsidR="006635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г. № 5-9</w:t>
            </w:r>
          </w:p>
        </w:tc>
      </w:tr>
      <w:tr w:rsidR="0043220C" w:rsidRPr="0043220C" w:rsidTr="00301F27">
        <w:tc>
          <w:tcPr>
            <w:tcW w:w="4803" w:type="dxa"/>
            <w:shd w:val="clear" w:color="auto" w:fill="auto"/>
          </w:tcPr>
          <w:p w:rsidR="0043220C" w:rsidRPr="0043220C" w:rsidRDefault="0043220C" w:rsidP="0043220C">
            <w:pPr>
              <w:widowControl w:val="0"/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МО «</w:t>
            </w:r>
            <w:proofErr w:type="spellStart"/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Кожильское</w:t>
            </w:r>
            <w:proofErr w:type="spellEnd"/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»</w:t>
            </w:r>
          </w:p>
        </w:tc>
        <w:tc>
          <w:tcPr>
            <w:tcW w:w="4768" w:type="dxa"/>
            <w:shd w:val="clear" w:color="auto" w:fill="auto"/>
          </w:tcPr>
          <w:p w:rsidR="0043220C" w:rsidRPr="0043220C" w:rsidRDefault="0043220C" w:rsidP="0043220C">
            <w:pPr>
              <w:widowControl w:val="0"/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От 17.09.2013</w:t>
            </w:r>
            <w:r w:rsidR="006635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г. № 16-2</w:t>
            </w:r>
          </w:p>
        </w:tc>
      </w:tr>
      <w:tr w:rsidR="0043220C" w:rsidRPr="0043220C" w:rsidTr="00301F27">
        <w:tc>
          <w:tcPr>
            <w:tcW w:w="4803" w:type="dxa"/>
            <w:shd w:val="clear" w:color="auto" w:fill="auto"/>
          </w:tcPr>
          <w:p w:rsidR="0043220C" w:rsidRPr="0043220C" w:rsidRDefault="0043220C" w:rsidP="0043220C">
            <w:pPr>
              <w:widowControl w:val="0"/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МО «</w:t>
            </w:r>
            <w:proofErr w:type="spellStart"/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Кестымское</w:t>
            </w:r>
            <w:proofErr w:type="spellEnd"/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»</w:t>
            </w:r>
          </w:p>
        </w:tc>
        <w:tc>
          <w:tcPr>
            <w:tcW w:w="4768" w:type="dxa"/>
            <w:shd w:val="clear" w:color="auto" w:fill="auto"/>
          </w:tcPr>
          <w:p w:rsidR="0043220C" w:rsidRPr="0043220C" w:rsidRDefault="0043220C" w:rsidP="0043220C">
            <w:pPr>
              <w:widowControl w:val="0"/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От 28.06.2013</w:t>
            </w:r>
            <w:r w:rsidR="006635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г. № 14-1</w:t>
            </w:r>
          </w:p>
        </w:tc>
      </w:tr>
      <w:tr w:rsidR="0043220C" w:rsidRPr="0043220C" w:rsidTr="00301F27">
        <w:tc>
          <w:tcPr>
            <w:tcW w:w="4803" w:type="dxa"/>
            <w:shd w:val="clear" w:color="auto" w:fill="auto"/>
          </w:tcPr>
          <w:p w:rsidR="0043220C" w:rsidRPr="0043220C" w:rsidRDefault="0043220C" w:rsidP="0043220C">
            <w:pPr>
              <w:widowControl w:val="0"/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МО «</w:t>
            </w:r>
            <w:proofErr w:type="spellStart"/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Воегуртское</w:t>
            </w:r>
            <w:proofErr w:type="spellEnd"/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»</w:t>
            </w:r>
          </w:p>
        </w:tc>
        <w:tc>
          <w:tcPr>
            <w:tcW w:w="4768" w:type="dxa"/>
            <w:shd w:val="clear" w:color="auto" w:fill="auto"/>
          </w:tcPr>
          <w:p w:rsidR="0043220C" w:rsidRPr="0043220C" w:rsidRDefault="0043220C" w:rsidP="0043220C">
            <w:pPr>
              <w:widowControl w:val="0"/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От 13.12.2012</w:t>
            </w:r>
            <w:r w:rsidR="006635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г. № 5-4</w:t>
            </w:r>
          </w:p>
        </w:tc>
      </w:tr>
      <w:tr w:rsidR="0043220C" w:rsidRPr="0043220C" w:rsidTr="00301F27">
        <w:tc>
          <w:tcPr>
            <w:tcW w:w="4803" w:type="dxa"/>
            <w:shd w:val="clear" w:color="auto" w:fill="auto"/>
          </w:tcPr>
          <w:p w:rsidR="0043220C" w:rsidRPr="0043220C" w:rsidRDefault="0043220C" w:rsidP="0043220C">
            <w:pPr>
              <w:widowControl w:val="0"/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МО «Верх-</w:t>
            </w:r>
            <w:proofErr w:type="spellStart"/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Люкинское</w:t>
            </w:r>
            <w:proofErr w:type="spellEnd"/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»</w:t>
            </w:r>
          </w:p>
        </w:tc>
        <w:tc>
          <w:tcPr>
            <w:tcW w:w="4768" w:type="dxa"/>
            <w:shd w:val="clear" w:color="auto" w:fill="auto"/>
          </w:tcPr>
          <w:p w:rsidR="0043220C" w:rsidRPr="0043220C" w:rsidRDefault="0043220C" w:rsidP="0043220C">
            <w:pPr>
              <w:widowControl w:val="0"/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От 20.09.2013</w:t>
            </w:r>
            <w:r w:rsidR="006635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г. № 16-1</w:t>
            </w:r>
          </w:p>
        </w:tc>
      </w:tr>
      <w:tr w:rsidR="0043220C" w:rsidRPr="0043220C" w:rsidTr="00301F27">
        <w:tc>
          <w:tcPr>
            <w:tcW w:w="4803" w:type="dxa"/>
            <w:shd w:val="clear" w:color="auto" w:fill="auto"/>
          </w:tcPr>
          <w:p w:rsidR="0043220C" w:rsidRPr="0043220C" w:rsidRDefault="0043220C" w:rsidP="0043220C">
            <w:pPr>
              <w:widowControl w:val="0"/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МО «</w:t>
            </w:r>
            <w:proofErr w:type="spellStart"/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Исаковское</w:t>
            </w:r>
            <w:proofErr w:type="spellEnd"/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»</w:t>
            </w:r>
          </w:p>
        </w:tc>
        <w:tc>
          <w:tcPr>
            <w:tcW w:w="4768" w:type="dxa"/>
            <w:shd w:val="clear" w:color="auto" w:fill="auto"/>
          </w:tcPr>
          <w:p w:rsidR="0043220C" w:rsidRPr="0043220C" w:rsidRDefault="0043220C" w:rsidP="0043220C">
            <w:pPr>
              <w:widowControl w:val="0"/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От 14.08.2013</w:t>
            </w:r>
            <w:r w:rsidR="006635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г. № 14-34</w:t>
            </w:r>
          </w:p>
        </w:tc>
      </w:tr>
      <w:tr w:rsidR="0043220C" w:rsidRPr="0043220C" w:rsidTr="00301F27">
        <w:tc>
          <w:tcPr>
            <w:tcW w:w="4803" w:type="dxa"/>
            <w:shd w:val="clear" w:color="auto" w:fill="auto"/>
          </w:tcPr>
          <w:p w:rsidR="0043220C" w:rsidRPr="0043220C" w:rsidRDefault="0043220C" w:rsidP="0043220C">
            <w:pPr>
              <w:widowControl w:val="0"/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МО «</w:t>
            </w:r>
            <w:proofErr w:type="spellStart"/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Андрейшурское</w:t>
            </w:r>
            <w:proofErr w:type="spellEnd"/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»</w:t>
            </w:r>
          </w:p>
        </w:tc>
        <w:tc>
          <w:tcPr>
            <w:tcW w:w="4768" w:type="dxa"/>
            <w:shd w:val="clear" w:color="auto" w:fill="auto"/>
          </w:tcPr>
          <w:p w:rsidR="0043220C" w:rsidRPr="0043220C" w:rsidRDefault="0043220C" w:rsidP="0043220C">
            <w:pPr>
              <w:widowControl w:val="0"/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От 26.08.2013</w:t>
            </w:r>
            <w:r w:rsidR="006635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г. №15-2</w:t>
            </w:r>
          </w:p>
        </w:tc>
      </w:tr>
      <w:tr w:rsidR="00301F27" w:rsidRPr="0043220C" w:rsidTr="00301F27">
        <w:trPr>
          <w:trHeight w:val="291"/>
        </w:trPr>
        <w:tc>
          <w:tcPr>
            <w:tcW w:w="4803" w:type="dxa"/>
            <w:shd w:val="clear" w:color="auto" w:fill="auto"/>
          </w:tcPr>
          <w:p w:rsidR="00301F27" w:rsidRPr="00301F27" w:rsidRDefault="00301F27" w:rsidP="00301F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F27">
              <w:rPr>
                <w:rFonts w:ascii="Times New Roman" w:hAnsi="Times New Roman" w:cs="Times New Roman"/>
                <w:sz w:val="24"/>
                <w:szCs w:val="24"/>
              </w:rPr>
              <w:t>МО «</w:t>
            </w:r>
            <w:proofErr w:type="spellStart"/>
            <w:r w:rsidRPr="00301F27">
              <w:rPr>
                <w:rFonts w:ascii="Times New Roman" w:hAnsi="Times New Roman" w:cs="Times New Roman"/>
                <w:sz w:val="24"/>
                <w:szCs w:val="24"/>
              </w:rPr>
              <w:t>Люкское</w:t>
            </w:r>
            <w:proofErr w:type="spellEnd"/>
            <w:r w:rsidRPr="00301F2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768" w:type="dxa"/>
            <w:shd w:val="clear" w:color="auto" w:fill="auto"/>
          </w:tcPr>
          <w:p w:rsidR="00301F27" w:rsidRPr="00301F27" w:rsidRDefault="00301F27" w:rsidP="00301F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01F27">
              <w:rPr>
                <w:rFonts w:ascii="Times New Roman" w:hAnsi="Times New Roman" w:cs="Times New Roman"/>
                <w:sz w:val="24"/>
                <w:szCs w:val="24"/>
              </w:rPr>
              <w:t>т 24.12.2013 г. № 15-1</w:t>
            </w:r>
          </w:p>
        </w:tc>
      </w:tr>
      <w:tr w:rsidR="00301F27" w:rsidRPr="0043220C" w:rsidTr="00301F27">
        <w:trPr>
          <w:trHeight w:val="341"/>
        </w:trPr>
        <w:tc>
          <w:tcPr>
            <w:tcW w:w="4803" w:type="dxa"/>
            <w:shd w:val="clear" w:color="auto" w:fill="auto"/>
          </w:tcPr>
          <w:p w:rsidR="00301F27" w:rsidRPr="00301F27" w:rsidRDefault="00301F27" w:rsidP="00301F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F27">
              <w:rPr>
                <w:rFonts w:ascii="Times New Roman" w:hAnsi="Times New Roman" w:cs="Times New Roman"/>
                <w:sz w:val="24"/>
                <w:szCs w:val="24"/>
              </w:rPr>
              <w:t>МО «</w:t>
            </w:r>
            <w:proofErr w:type="spellStart"/>
            <w:r w:rsidRPr="00301F27">
              <w:rPr>
                <w:rFonts w:ascii="Times New Roman" w:hAnsi="Times New Roman" w:cs="Times New Roman"/>
                <w:sz w:val="24"/>
                <w:szCs w:val="24"/>
              </w:rPr>
              <w:t>Сергинское</w:t>
            </w:r>
            <w:proofErr w:type="spellEnd"/>
            <w:r w:rsidRPr="00301F2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768" w:type="dxa"/>
            <w:shd w:val="clear" w:color="auto" w:fill="auto"/>
          </w:tcPr>
          <w:p w:rsidR="00301F27" w:rsidRPr="00301F27" w:rsidRDefault="00301F27" w:rsidP="00301F2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01F27">
              <w:rPr>
                <w:rFonts w:ascii="Times New Roman" w:hAnsi="Times New Roman" w:cs="Times New Roman"/>
                <w:sz w:val="24"/>
                <w:szCs w:val="24"/>
              </w:rPr>
              <w:t>т 27.11.2012 г. № 7-25</w:t>
            </w:r>
          </w:p>
        </w:tc>
      </w:tr>
      <w:tr w:rsidR="00301F27" w:rsidRPr="0043220C" w:rsidTr="00301F27">
        <w:trPr>
          <w:trHeight w:val="377"/>
        </w:trPr>
        <w:tc>
          <w:tcPr>
            <w:tcW w:w="4803" w:type="dxa"/>
            <w:shd w:val="clear" w:color="auto" w:fill="auto"/>
          </w:tcPr>
          <w:p w:rsidR="00301F27" w:rsidRPr="00301F27" w:rsidRDefault="00301F27" w:rsidP="00301F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F27">
              <w:rPr>
                <w:rFonts w:ascii="Times New Roman" w:hAnsi="Times New Roman" w:cs="Times New Roman"/>
                <w:sz w:val="24"/>
                <w:szCs w:val="24"/>
              </w:rPr>
              <w:t>МО «</w:t>
            </w:r>
            <w:proofErr w:type="spellStart"/>
            <w:r w:rsidRPr="00301F27">
              <w:rPr>
                <w:rFonts w:ascii="Times New Roman" w:hAnsi="Times New Roman" w:cs="Times New Roman"/>
                <w:sz w:val="24"/>
                <w:szCs w:val="24"/>
              </w:rPr>
              <w:t>Юндинское</w:t>
            </w:r>
            <w:proofErr w:type="spellEnd"/>
            <w:r w:rsidRPr="00301F2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768" w:type="dxa"/>
            <w:shd w:val="clear" w:color="auto" w:fill="auto"/>
          </w:tcPr>
          <w:p w:rsidR="00301F27" w:rsidRPr="00301F27" w:rsidRDefault="00301F27" w:rsidP="00301F2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01F27">
              <w:rPr>
                <w:rFonts w:ascii="Times New Roman" w:hAnsi="Times New Roman" w:cs="Times New Roman"/>
                <w:sz w:val="24"/>
                <w:szCs w:val="24"/>
              </w:rPr>
              <w:t>т 06.12.2012 г. № 6-3</w:t>
            </w:r>
          </w:p>
        </w:tc>
      </w:tr>
    </w:tbl>
    <w:p w:rsidR="0043220C" w:rsidRPr="0043220C" w:rsidRDefault="0043220C" w:rsidP="002D4284">
      <w:pPr>
        <w:autoSpaceDE w:val="0"/>
        <w:autoSpaceDN w:val="0"/>
        <w:adjustRightInd w:val="0"/>
        <w:spacing w:line="312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43220C">
        <w:rPr>
          <w:rFonts w:ascii="Calibri" w:eastAsia="Arial Unicode MS" w:hAnsi="Calibri" w:cs="Times New Roman"/>
          <w:color w:val="000000"/>
          <w:lang w:eastAsia="ru-RU"/>
        </w:rPr>
        <w:t xml:space="preserve"> - </w:t>
      </w:r>
      <w:r w:rsidRPr="004322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правилами землепользования и застройки муниципальных образований, </w:t>
      </w:r>
      <w:r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утвержденными решениями советов депутатов муниципальных</w:t>
      </w:r>
      <w:r w:rsidR="006635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6350C" w:rsidRPr="006635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образований</w:t>
      </w:r>
      <w:r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r w:rsidRPr="004322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09"/>
        <w:gridCol w:w="4762"/>
      </w:tblGrid>
      <w:tr w:rsidR="0043220C" w:rsidRPr="0043220C" w:rsidTr="00AF613D">
        <w:tc>
          <w:tcPr>
            <w:tcW w:w="4926" w:type="dxa"/>
            <w:shd w:val="clear" w:color="auto" w:fill="auto"/>
          </w:tcPr>
          <w:p w:rsidR="0043220C" w:rsidRPr="0043220C" w:rsidRDefault="0043220C" w:rsidP="0043220C">
            <w:pPr>
              <w:widowControl w:val="0"/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МО «</w:t>
            </w:r>
            <w:proofErr w:type="spellStart"/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Балезинское</w:t>
            </w:r>
            <w:proofErr w:type="spellEnd"/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»</w:t>
            </w:r>
          </w:p>
        </w:tc>
        <w:tc>
          <w:tcPr>
            <w:tcW w:w="4927" w:type="dxa"/>
            <w:shd w:val="clear" w:color="auto" w:fill="auto"/>
          </w:tcPr>
          <w:p w:rsidR="0043220C" w:rsidRPr="0043220C" w:rsidRDefault="0043220C" w:rsidP="0043220C">
            <w:pPr>
              <w:widowControl w:val="0"/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От 30.12.2011</w:t>
            </w:r>
            <w:r w:rsidR="00401E86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г. № 37-3</w:t>
            </w:r>
          </w:p>
        </w:tc>
      </w:tr>
      <w:tr w:rsidR="0043220C" w:rsidRPr="0043220C" w:rsidTr="00AF613D">
        <w:tc>
          <w:tcPr>
            <w:tcW w:w="4926" w:type="dxa"/>
            <w:shd w:val="clear" w:color="auto" w:fill="auto"/>
          </w:tcPr>
          <w:p w:rsidR="0043220C" w:rsidRPr="0043220C" w:rsidRDefault="0043220C" w:rsidP="0043220C">
            <w:pPr>
              <w:widowControl w:val="0"/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МО «</w:t>
            </w:r>
            <w:proofErr w:type="spellStart"/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Карсовайское</w:t>
            </w:r>
            <w:proofErr w:type="spellEnd"/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»</w:t>
            </w:r>
          </w:p>
        </w:tc>
        <w:tc>
          <w:tcPr>
            <w:tcW w:w="4927" w:type="dxa"/>
            <w:shd w:val="clear" w:color="auto" w:fill="auto"/>
          </w:tcPr>
          <w:p w:rsidR="0043220C" w:rsidRPr="0043220C" w:rsidRDefault="0043220C" w:rsidP="0043220C">
            <w:pPr>
              <w:widowControl w:val="0"/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От 10.07.2012</w:t>
            </w:r>
            <w:r w:rsidR="00401E86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г. № 5-9</w:t>
            </w:r>
          </w:p>
        </w:tc>
      </w:tr>
      <w:tr w:rsidR="0043220C" w:rsidRPr="0043220C" w:rsidTr="00AF613D">
        <w:tc>
          <w:tcPr>
            <w:tcW w:w="4926" w:type="dxa"/>
            <w:shd w:val="clear" w:color="auto" w:fill="auto"/>
          </w:tcPr>
          <w:p w:rsidR="0043220C" w:rsidRPr="0043220C" w:rsidRDefault="0043220C" w:rsidP="0043220C">
            <w:pPr>
              <w:widowControl w:val="0"/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МО «</w:t>
            </w:r>
            <w:proofErr w:type="spellStart"/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Кожильское</w:t>
            </w:r>
            <w:proofErr w:type="spellEnd"/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»</w:t>
            </w:r>
          </w:p>
        </w:tc>
        <w:tc>
          <w:tcPr>
            <w:tcW w:w="4927" w:type="dxa"/>
            <w:shd w:val="clear" w:color="auto" w:fill="auto"/>
          </w:tcPr>
          <w:p w:rsidR="0043220C" w:rsidRPr="0043220C" w:rsidRDefault="0043220C" w:rsidP="0043220C">
            <w:pPr>
              <w:widowControl w:val="0"/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От 17.09.2013</w:t>
            </w:r>
            <w:r w:rsidR="00401E86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г. № 16-2</w:t>
            </w:r>
          </w:p>
        </w:tc>
      </w:tr>
      <w:tr w:rsidR="0043220C" w:rsidRPr="0043220C" w:rsidTr="00AF613D">
        <w:tc>
          <w:tcPr>
            <w:tcW w:w="4926" w:type="dxa"/>
            <w:shd w:val="clear" w:color="auto" w:fill="auto"/>
          </w:tcPr>
          <w:p w:rsidR="0043220C" w:rsidRPr="0043220C" w:rsidRDefault="0043220C" w:rsidP="0043220C">
            <w:pPr>
              <w:widowControl w:val="0"/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МО «</w:t>
            </w:r>
            <w:proofErr w:type="spellStart"/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Кестымское</w:t>
            </w:r>
            <w:proofErr w:type="spellEnd"/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»</w:t>
            </w:r>
          </w:p>
        </w:tc>
        <w:tc>
          <w:tcPr>
            <w:tcW w:w="4927" w:type="dxa"/>
            <w:shd w:val="clear" w:color="auto" w:fill="auto"/>
          </w:tcPr>
          <w:p w:rsidR="0043220C" w:rsidRPr="0043220C" w:rsidRDefault="0043220C" w:rsidP="0043220C">
            <w:pPr>
              <w:widowControl w:val="0"/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От 28.06.2013</w:t>
            </w:r>
            <w:r w:rsidR="00401E86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г. № 14-1</w:t>
            </w:r>
          </w:p>
        </w:tc>
      </w:tr>
      <w:tr w:rsidR="0043220C" w:rsidRPr="0043220C" w:rsidTr="00AF613D">
        <w:tc>
          <w:tcPr>
            <w:tcW w:w="4926" w:type="dxa"/>
            <w:shd w:val="clear" w:color="auto" w:fill="auto"/>
          </w:tcPr>
          <w:p w:rsidR="0043220C" w:rsidRPr="0043220C" w:rsidRDefault="0043220C" w:rsidP="0043220C">
            <w:pPr>
              <w:widowControl w:val="0"/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МО «</w:t>
            </w:r>
            <w:proofErr w:type="spellStart"/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Воегуртское</w:t>
            </w:r>
            <w:proofErr w:type="spellEnd"/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»</w:t>
            </w:r>
          </w:p>
        </w:tc>
        <w:tc>
          <w:tcPr>
            <w:tcW w:w="4927" w:type="dxa"/>
            <w:shd w:val="clear" w:color="auto" w:fill="auto"/>
          </w:tcPr>
          <w:p w:rsidR="0043220C" w:rsidRPr="0043220C" w:rsidRDefault="0043220C" w:rsidP="0043220C">
            <w:pPr>
              <w:widowControl w:val="0"/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От 13.12.2012</w:t>
            </w:r>
            <w:r w:rsidR="00401E86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г. № 5-4</w:t>
            </w:r>
          </w:p>
        </w:tc>
      </w:tr>
      <w:tr w:rsidR="0043220C" w:rsidRPr="0043220C" w:rsidTr="00AF613D">
        <w:tc>
          <w:tcPr>
            <w:tcW w:w="4926" w:type="dxa"/>
            <w:shd w:val="clear" w:color="auto" w:fill="auto"/>
          </w:tcPr>
          <w:p w:rsidR="0043220C" w:rsidRPr="0043220C" w:rsidRDefault="0043220C" w:rsidP="0043220C">
            <w:pPr>
              <w:widowControl w:val="0"/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МО «Верх-</w:t>
            </w:r>
            <w:proofErr w:type="spellStart"/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Люкинское</w:t>
            </w:r>
            <w:proofErr w:type="spellEnd"/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»</w:t>
            </w:r>
          </w:p>
        </w:tc>
        <w:tc>
          <w:tcPr>
            <w:tcW w:w="4927" w:type="dxa"/>
            <w:shd w:val="clear" w:color="auto" w:fill="auto"/>
          </w:tcPr>
          <w:p w:rsidR="0043220C" w:rsidRPr="0043220C" w:rsidRDefault="0043220C" w:rsidP="0043220C">
            <w:pPr>
              <w:widowControl w:val="0"/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От 20.09.2013</w:t>
            </w:r>
            <w:r w:rsidR="00401E86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г. № 16-1</w:t>
            </w:r>
          </w:p>
        </w:tc>
      </w:tr>
      <w:tr w:rsidR="0043220C" w:rsidRPr="0043220C" w:rsidTr="00AF613D">
        <w:tc>
          <w:tcPr>
            <w:tcW w:w="4926" w:type="dxa"/>
            <w:shd w:val="clear" w:color="auto" w:fill="auto"/>
          </w:tcPr>
          <w:p w:rsidR="0043220C" w:rsidRPr="0043220C" w:rsidRDefault="0043220C" w:rsidP="0043220C">
            <w:pPr>
              <w:widowControl w:val="0"/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МО «</w:t>
            </w:r>
            <w:proofErr w:type="spellStart"/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Исаковское</w:t>
            </w:r>
            <w:proofErr w:type="spellEnd"/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»</w:t>
            </w:r>
          </w:p>
        </w:tc>
        <w:tc>
          <w:tcPr>
            <w:tcW w:w="4927" w:type="dxa"/>
            <w:shd w:val="clear" w:color="auto" w:fill="auto"/>
          </w:tcPr>
          <w:p w:rsidR="0043220C" w:rsidRPr="0043220C" w:rsidRDefault="0043220C" w:rsidP="0043220C">
            <w:pPr>
              <w:widowControl w:val="0"/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От 14.08.2013</w:t>
            </w:r>
            <w:r w:rsidR="00401E86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г. № 14-34</w:t>
            </w:r>
          </w:p>
        </w:tc>
      </w:tr>
      <w:tr w:rsidR="0043220C" w:rsidRPr="0043220C" w:rsidTr="00AF613D">
        <w:tc>
          <w:tcPr>
            <w:tcW w:w="4926" w:type="dxa"/>
            <w:shd w:val="clear" w:color="auto" w:fill="auto"/>
          </w:tcPr>
          <w:p w:rsidR="0043220C" w:rsidRPr="0043220C" w:rsidRDefault="0043220C" w:rsidP="0043220C">
            <w:pPr>
              <w:widowControl w:val="0"/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МО «</w:t>
            </w:r>
            <w:proofErr w:type="spellStart"/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Андрейшурское</w:t>
            </w:r>
            <w:proofErr w:type="spellEnd"/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»</w:t>
            </w:r>
          </w:p>
        </w:tc>
        <w:tc>
          <w:tcPr>
            <w:tcW w:w="4927" w:type="dxa"/>
            <w:shd w:val="clear" w:color="auto" w:fill="auto"/>
          </w:tcPr>
          <w:p w:rsidR="0043220C" w:rsidRPr="0043220C" w:rsidRDefault="0043220C" w:rsidP="0043220C">
            <w:pPr>
              <w:widowControl w:val="0"/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От 26.08.2013</w:t>
            </w:r>
            <w:r w:rsidR="00401E86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г. №15-2</w:t>
            </w:r>
          </w:p>
        </w:tc>
      </w:tr>
      <w:tr w:rsidR="0043220C" w:rsidRPr="0043220C" w:rsidTr="00AF613D">
        <w:tc>
          <w:tcPr>
            <w:tcW w:w="4926" w:type="dxa"/>
            <w:shd w:val="clear" w:color="auto" w:fill="auto"/>
          </w:tcPr>
          <w:p w:rsidR="0043220C" w:rsidRPr="0043220C" w:rsidRDefault="0043220C" w:rsidP="0043220C">
            <w:pPr>
              <w:widowControl w:val="0"/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МО «</w:t>
            </w:r>
            <w:proofErr w:type="spellStart"/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Сергинское</w:t>
            </w:r>
            <w:proofErr w:type="spellEnd"/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»</w:t>
            </w:r>
          </w:p>
        </w:tc>
        <w:tc>
          <w:tcPr>
            <w:tcW w:w="4927" w:type="dxa"/>
            <w:shd w:val="clear" w:color="auto" w:fill="auto"/>
          </w:tcPr>
          <w:p w:rsidR="0043220C" w:rsidRPr="0043220C" w:rsidRDefault="0043220C" w:rsidP="0043220C">
            <w:pPr>
              <w:widowControl w:val="0"/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От 27.11.2012</w:t>
            </w:r>
            <w:r w:rsidR="00401E86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г. № 7-25</w:t>
            </w:r>
          </w:p>
        </w:tc>
      </w:tr>
      <w:tr w:rsidR="0043220C" w:rsidRPr="0043220C" w:rsidTr="00AF613D">
        <w:tc>
          <w:tcPr>
            <w:tcW w:w="4926" w:type="dxa"/>
            <w:shd w:val="clear" w:color="auto" w:fill="auto"/>
          </w:tcPr>
          <w:p w:rsidR="0043220C" w:rsidRPr="0043220C" w:rsidRDefault="0043220C" w:rsidP="0043220C">
            <w:pPr>
              <w:widowControl w:val="0"/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МО «</w:t>
            </w:r>
            <w:proofErr w:type="spellStart"/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Юндинское</w:t>
            </w:r>
            <w:proofErr w:type="spellEnd"/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»</w:t>
            </w:r>
          </w:p>
        </w:tc>
        <w:tc>
          <w:tcPr>
            <w:tcW w:w="4927" w:type="dxa"/>
            <w:shd w:val="clear" w:color="auto" w:fill="auto"/>
          </w:tcPr>
          <w:p w:rsidR="0043220C" w:rsidRPr="0043220C" w:rsidRDefault="0043220C" w:rsidP="0043220C">
            <w:pPr>
              <w:widowControl w:val="0"/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От 06.12.2012</w:t>
            </w:r>
            <w:r w:rsidR="00401E86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г. № 6-3</w:t>
            </w:r>
          </w:p>
        </w:tc>
      </w:tr>
      <w:tr w:rsidR="0043220C" w:rsidRPr="0043220C" w:rsidTr="00AF613D">
        <w:tc>
          <w:tcPr>
            <w:tcW w:w="4926" w:type="dxa"/>
            <w:shd w:val="clear" w:color="auto" w:fill="auto"/>
          </w:tcPr>
          <w:p w:rsidR="0043220C" w:rsidRPr="0043220C" w:rsidRDefault="0043220C" w:rsidP="0043220C">
            <w:pPr>
              <w:widowControl w:val="0"/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МО «</w:t>
            </w:r>
            <w:proofErr w:type="spellStart"/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Люкское</w:t>
            </w:r>
            <w:proofErr w:type="spellEnd"/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»</w:t>
            </w:r>
          </w:p>
        </w:tc>
        <w:tc>
          <w:tcPr>
            <w:tcW w:w="4927" w:type="dxa"/>
            <w:shd w:val="clear" w:color="auto" w:fill="auto"/>
          </w:tcPr>
          <w:p w:rsidR="0043220C" w:rsidRPr="0043220C" w:rsidRDefault="0043220C" w:rsidP="0043220C">
            <w:pPr>
              <w:widowControl w:val="0"/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От 24.12.2013</w:t>
            </w:r>
            <w:r w:rsidR="00401E86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г. № 15-1</w:t>
            </w:r>
          </w:p>
        </w:tc>
      </w:tr>
      <w:tr w:rsidR="0043220C" w:rsidRPr="0043220C" w:rsidTr="00AF613D">
        <w:tc>
          <w:tcPr>
            <w:tcW w:w="4926" w:type="dxa"/>
            <w:shd w:val="clear" w:color="auto" w:fill="auto"/>
          </w:tcPr>
          <w:p w:rsidR="0043220C" w:rsidRPr="0043220C" w:rsidRDefault="0043220C" w:rsidP="0043220C">
            <w:pPr>
              <w:widowControl w:val="0"/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МО «</w:t>
            </w:r>
            <w:proofErr w:type="spellStart"/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Больщеварыжское</w:t>
            </w:r>
            <w:proofErr w:type="spellEnd"/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»</w:t>
            </w:r>
          </w:p>
        </w:tc>
        <w:tc>
          <w:tcPr>
            <w:tcW w:w="4927" w:type="dxa"/>
            <w:shd w:val="clear" w:color="auto" w:fill="auto"/>
          </w:tcPr>
          <w:p w:rsidR="0043220C" w:rsidRPr="0043220C" w:rsidRDefault="0043220C" w:rsidP="0043220C">
            <w:pPr>
              <w:widowControl w:val="0"/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От 25.12.2013</w:t>
            </w:r>
            <w:r w:rsidR="00401E86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г. № 18-2</w:t>
            </w:r>
          </w:p>
        </w:tc>
      </w:tr>
      <w:tr w:rsidR="0043220C" w:rsidRPr="0043220C" w:rsidTr="00AF613D">
        <w:tc>
          <w:tcPr>
            <w:tcW w:w="4926" w:type="dxa"/>
            <w:shd w:val="clear" w:color="auto" w:fill="auto"/>
          </w:tcPr>
          <w:p w:rsidR="0043220C" w:rsidRPr="0043220C" w:rsidRDefault="0043220C" w:rsidP="0043220C">
            <w:pPr>
              <w:widowControl w:val="0"/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МО «</w:t>
            </w:r>
            <w:proofErr w:type="spellStart"/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Киршонское</w:t>
            </w:r>
            <w:proofErr w:type="spellEnd"/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»</w:t>
            </w:r>
          </w:p>
        </w:tc>
        <w:tc>
          <w:tcPr>
            <w:tcW w:w="4927" w:type="dxa"/>
            <w:shd w:val="clear" w:color="auto" w:fill="auto"/>
          </w:tcPr>
          <w:p w:rsidR="0043220C" w:rsidRPr="0043220C" w:rsidRDefault="0043220C" w:rsidP="0043220C">
            <w:pPr>
              <w:widowControl w:val="0"/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От 25.12.2013 г. № 18-1</w:t>
            </w:r>
          </w:p>
        </w:tc>
      </w:tr>
      <w:tr w:rsidR="0043220C" w:rsidRPr="0043220C" w:rsidTr="00AF613D">
        <w:tc>
          <w:tcPr>
            <w:tcW w:w="4926" w:type="dxa"/>
            <w:shd w:val="clear" w:color="auto" w:fill="auto"/>
          </w:tcPr>
          <w:p w:rsidR="0043220C" w:rsidRPr="0043220C" w:rsidRDefault="0043220C" w:rsidP="0043220C">
            <w:pPr>
              <w:widowControl w:val="0"/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МО «</w:t>
            </w:r>
            <w:proofErr w:type="spellStart"/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Пыбьинское</w:t>
            </w:r>
            <w:proofErr w:type="spellEnd"/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»</w:t>
            </w:r>
          </w:p>
        </w:tc>
        <w:tc>
          <w:tcPr>
            <w:tcW w:w="4927" w:type="dxa"/>
            <w:shd w:val="clear" w:color="auto" w:fill="auto"/>
          </w:tcPr>
          <w:p w:rsidR="0043220C" w:rsidRPr="0043220C" w:rsidRDefault="0043220C" w:rsidP="0043220C">
            <w:pPr>
              <w:widowControl w:val="0"/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От 25.12.2013</w:t>
            </w:r>
            <w:r w:rsidR="00401E86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г. № 14-1</w:t>
            </w:r>
          </w:p>
        </w:tc>
      </w:tr>
      <w:tr w:rsidR="0043220C" w:rsidRPr="0043220C" w:rsidTr="00AF613D">
        <w:tc>
          <w:tcPr>
            <w:tcW w:w="4926" w:type="dxa"/>
            <w:shd w:val="clear" w:color="auto" w:fill="auto"/>
          </w:tcPr>
          <w:p w:rsidR="0043220C" w:rsidRPr="0043220C" w:rsidRDefault="0043220C" w:rsidP="0043220C">
            <w:pPr>
              <w:widowControl w:val="0"/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МО «Каменно-</w:t>
            </w:r>
            <w:proofErr w:type="spellStart"/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Задельское</w:t>
            </w:r>
            <w:proofErr w:type="spellEnd"/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»</w:t>
            </w:r>
          </w:p>
        </w:tc>
        <w:tc>
          <w:tcPr>
            <w:tcW w:w="4927" w:type="dxa"/>
            <w:shd w:val="clear" w:color="auto" w:fill="auto"/>
          </w:tcPr>
          <w:p w:rsidR="0043220C" w:rsidRPr="0043220C" w:rsidRDefault="0043220C" w:rsidP="0043220C">
            <w:pPr>
              <w:widowControl w:val="0"/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От 24.12.2013</w:t>
            </w:r>
            <w:r w:rsidR="00401E86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г. № 15-1</w:t>
            </w:r>
          </w:p>
        </w:tc>
      </w:tr>
      <w:tr w:rsidR="0043220C" w:rsidRPr="0043220C" w:rsidTr="00AF613D">
        <w:tc>
          <w:tcPr>
            <w:tcW w:w="4926" w:type="dxa"/>
            <w:shd w:val="clear" w:color="auto" w:fill="auto"/>
          </w:tcPr>
          <w:p w:rsidR="0043220C" w:rsidRPr="0043220C" w:rsidRDefault="0043220C" w:rsidP="0043220C">
            <w:pPr>
              <w:widowControl w:val="0"/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МО «Турецкое»</w:t>
            </w:r>
          </w:p>
        </w:tc>
        <w:tc>
          <w:tcPr>
            <w:tcW w:w="4927" w:type="dxa"/>
            <w:shd w:val="clear" w:color="auto" w:fill="auto"/>
          </w:tcPr>
          <w:p w:rsidR="0043220C" w:rsidRPr="0043220C" w:rsidRDefault="0043220C" w:rsidP="0043220C">
            <w:pPr>
              <w:widowControl w:val="0"/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От 25.12.2013</w:t>
            </w:r>
            <w:r w:rsidR="00401E86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г. № 18-58</w:t>
            </w:r>
          </w:p>
        </w:tc>
      </w:tr>
      <w:tr w:rsidR="0043220C" w:rsidRPr="0043220C" w:rsidTr="00AF613D">
        <w:tc>
          <w:tcPr>
            <w:tcW w:w="4926" w:type="dxa"/>
            <w:shd w:val="clear" w:color="auto" w:fill="auto"/>
          </w:tcPr>
          <w:p w:rsidR="0043220C" w:rsidRPr="0043220C" w:rsidRDefault="0043220C" w:rsidP="0043220C">
            <w:pPr>
              <w:widowControl w:val="0"/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МО «</w:t>
            </w:r>
            <w:proofErr w:type="spellStart"/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Эркешевское</w:t>
            </w:r>
            <w:proofErr w:type="spellEnd"/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»</w:t>
            </w:r>
          </w:p>
        </w:tc>
        <w:tc>
          <w:tcPr>
            <w:tcW w:w="4927" w:type="dxa"/>
            <w:shd w:val="clear" w:color="auto" w:fill="auto"/>
          </w:tcPr>
          <w:p w:rsidR="0043220C" w:rsidRPr="0043220C" w:rsidRDefault="0043220C" w:rsidP="0043220C">
            <w:pPr>
              <w:widowControl w:val="0"/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От 24.12.2013</w:t>
            </w:r>
            <w:r w:rsidR="00401E86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г. № 18-1</w:t>
            </w:r>
          </w:p>
        </w:tc>
      </w:tr>
    </w:tbl>
    <w:p w:rsidR="0043220C" w:rsidRPr="0043220C" w:rsidRDefault="0043220C" w:rsidP="0043220C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Arial Unicode MS" w:hAnsi="Times New Roman" w:cs="Times New Roman"/>
          <w:color w:val="000000"/>
          <w:sz w:val="24"/>
          <w:szCs w:val="20"/>
          <w:lang w:eastAsia="ru-RU"/>
        </w:rPr>
      </w:pPr>
    </w:p>
    <w:p w:rsidR="0043220C" w:rsidRPr="0043220C" w:rsidRDefault="00301F27" w:rsidP="0066350C">
      <w:pPr>
        <w:widowControl w:val="0"/>
        <w:tabs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0"/>
          <w:lang w:eastAsia="ru-RU"/>
        </w:rPr>
        <w:t xml:space="preserve">       </w:t>
      </w:r>
      <w:r w:rsidR="0043220C" w:rsidRPr="0043220C">
        <w:rPr>
          <w:rFonts w:ascii="Times New Roman" w:eastAsia="Times New Roman" w:hAnsi="Times New Roman" w:cs="Times New Roman"/>
          <w:bCs/>
          <w:color w:val="000000"/>
          <w:sz w:val="24"/>
          <w:szCs w:val="20"/>
          <w:lang w:eastAsia="ru-RU"/>
        </w:rPr>
        <w:t xml:space="preserve">Тарифы на коммунальные услуги для потребителей в Удмуртской Республике, а также размер платы за технологическое присоединение к сетям коммунальной </w:t>
      </w:r>
      <w:r w:rsidR="0043220C" w:rsidRPr="004322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инфраструктуры устанавливает </w:t>
      </w:r>
      <w:r w:rsidR="0066350C" w:rsidRPr="006635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Минист</w:t>
      </w:r>
      <w:r w:rsidR="006635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ерство</w:t>
      </w:r>
      <w:r w:rsidR="0066350C" w:rsidRPr="006635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строительства,</w:t>
      </w:r>
      <w:r w:rsidR="006635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66350C" w:rsidRPr="006635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жилищно-коммунального</w:t>
      </w:r>
      <w:r w:rsidR="006635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66350C" w:rsidRPr="006635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хозяйства и энергетики</w:t>
      </w:r>
      <w:r w:rsidR="006635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66350C" w:rsidRPr="006635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Удмуртской Республики</w:t>
      </w:r>
      <w:r w:rsidR="0043220C" w:rsidRPr="004322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</w:p>
    <w:p w:rsidR="0043220C" w:rsidRPr="0043220C" w:rsidRDefault="0043220C" w:rsidP="002D4284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Основные проблемы:</w:t>
      </w:r>
    </w:p>
    <w:p w:rsidR="0043220C" w:rsidRPr="00A2574B" w:rsidRDefault="00A2574B" w:rsidP="002D4284">
      <w:pPr>
        <w:pStyle w:val="a7"/>
        <w:widowControl w:val="0"/>
        <w:tabs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ind w:left="0"/>
        <w:contextualSpacing/>
        <w:jc w:val="both"/>
        <w:textAlignment w:val="baseline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 xml:space="preserve">1) </w:t>
      </w:r>
      <w:r w:rsidR="0043220C" w:rsidRPr="00A2574B">
        <w:rPr>
          <w:rFonts w:ascii="Times New Roman" w:hAnsi="Times New Roman"/>
          <w:bCs/>
          <w:color w:val="000000"/>
          <w:sz w:val="24"/>
          <w:szCs w:val="24"/>
        </w:rPr>
        <w:t>В районах новой застройки существуют проблемы с подключением объектов нового строительства к электросетям.</w:t>
      </w:r>
    </w:p>
    <w:p w:rsidR="0043220C" w:rsidRPr="00A2574B" w:rsidRDefault="00A2574B" w:rsidP="002D4284">
      <w:pPr>
        <w:widowControl w:val="0"/>
        <w:tabs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lastRenderedPageBreak/>
        <w:t>2)</w:t>
      </w:r>
      <w:r w:rsidR="00FE7B31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="0043220C" w:rsidRPr="00A2574B">
        <w:rPr>
          <w:rFonts w:ascii="Times New Roman" w:hAnsi="Times New Roman"/>
          <w:bCs/>
          <w:color w:val="000000"/>
          <w:sz w:val="24"/>
          <w:szCs w:val="24"/>
        </w:rPr>
        <w:t>Качество холодной воды не соответствует установленным санитарным нормам.</w:t>
      </w:r>
    </w:p>
    <w:p w:rsidR="0043220C" w:rsidRPr="00A2574B" w:rsidRDefault="00A2574B" w:rsidP="002D4284">
      <w:pPr>
        <w:widowControl w:val="0"/>
        <w:tabs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3)</w:t>
      </w:r>
      <w:r w:rsidR="00FE7B31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="0043220C" w:rsidRPr="00A2574B">
        <w:rPr>
          <w:rFonts w:ascii="Times New Roman" w:hAnsi="Times New Roman"/>
          <w:bCs/>
          <w:color w:val="000000"/>
          <w:sz w:val="24"/>
          <w:szCs w:val="24"/>
        </w:rPr>
        <w:t>Высокий износ сетей водоснабжения.</w:t>
      </w:r>
    </w:p>
    <w:p w:rsidR="0043220C" w:rsidRPr="00A2574B" w:rsidRDefault="00A2574B" w:rsidP="00FE7B31">
      <w:pPr>
        <w:widowControl w:val="0"/>
        <w:tabs>
          <w:tab w:val="left" w:pos="284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4)</w:t>
      </w:r>
      <w:r w:rsidR="0043220C" w:rsidRPr="00A2574B">
        <w:rPr>
          <w:rFonts w:ascii="Times New Roman" w:hAnsi="Times New Roman"/>
          <w:bCs/>
          <w:color w:val="000000"/>
          <w:sz w:val="24"/>
          <w:szCs w:val="24"/>
        </w:rPr>
        <w:t xml:space="preserve">Канализация (очистные сооружения </w:t>
      </w:r>
      <w:proofErr w:type="spellStart"/>
      <w:r w:rsidR="0043220C" w:rsidRPr="00A2574B">
        <w:rPr>
          <w:rFonts w:ascii="Times New Roman" w:hAnsi="Times New Roman"/>
          <w:bCs/>
          <w:color w:val="000000"/>
          <w:sz w:val="24"/>
          <w:szCs w:val="24"/>
        </w:rPr>
        <w:t>п</w:t>
      </w:r>
      <w:proofErr w:type="gramStart"/>
      <w:r w:rsidR="0043220C" w:rsidRPr="00A2574B">
        <w:rPr>
          <w:rFonts w:ascii="Times New Roman" w:hAnsi="Times New Roman"/>
          <w:bCs/>
          <w:color w:val="000000"/>
          <w:sz w:val="24"/>
          <w:szCs w:val="24"/>
        </w:rPr>
        <w:t>.Б</w:t>
      </w:r>
      <w:proofErr w:type="gramEnd"/>
      <w:r w:rsidR="0043220C" w:rsidRPr="00A2574B">
        <w:rPr>
          <w:rFonts w:ascii="Times New Roman" w:hAnsi="Times New Roman"/>
          <w:bCs/>
          <w:color w:val="000000"/>
          <w:sz w:val="24"/>
          <w:szCs w:val="24"/>
        </w:rPr>
        <w:t>алезино</w:t>
      </w:r>
      <w:proofErr w:type="spellEnd"/>
      <w:r w:rsidR="0043220C" w:rsidRPr="00A2574B">
        <w:rPr>
          <w:rFonts w:ascii="Times New Roman" w:hAnsi="Times New Roman"/>
          <w:bCs/>
          <w:color w:val="000000"/>
          <w:sz w:val="24"/>
          <w:szCs w:val="24"/>
        </w:rPr>
        <w:t xml:space="preserve"> изношены на 100% имеется необходимость реконструкции всего канализационного комплекса, уровень загруженности очистных сооружений канализации </w:t>
      </w:r>
      <w:proofErr w:type="spellStart"/>
      <w:r w:rsidR="0043220C" w:rsidRPr="00A2574B">
        <w:rPr>
          <w:rFonts w:ascii="Times New Roman" w:hAnsi="Times New Roman"/>
          <w:bCs/>
          <w:color w:val="000000"/>
          <w:sz w:val="24"/>
          <w:szCs w:val="24"/>
        </w:rPr>
        <w:t>с</w:t>
      </w:r>
      <w:r w:rsidR="00E0430F">
        <w:rPr>
          <w:rFonts w:ascii="Times New Roman" w:hAnsi="Times New Roman"/>
          <w:bCs/>
          <w:color w:val="000000"/>
          <w:sz w:val="24"/>
          <w:szCs w:val="24"/>
        </w:rPr>
        <w:t>.Андрейшур</w:t>
      </w:r>
      <w:proofErr w:type="spellEnd"/>
      <w:r w:rsidR="00E0430F">
        <w:rPr>
          <w:rFonts w:ascii="Times New Roman" w:hAnsi="Times New Roman"/>
          <w:bCs/>
          <w:color w:val="000000"/>
          <w:sz w:val="24"/>
          <w:szCs w:val="24"/>
        </w:rPr>
        <w:t xml:space="preserve"> составляет менее 5 %, </w:t>
      </w:r>
      <w:r w:rsidR="0043220C" w:rsidRPr="00A2574B">
        <w:rPr>
          <w:rFonts w:ascii="Times New Roman" w:hAnsi="Times New Roman"/>
          <w:bCs/>
          <w:color w:val="000000"/>
          <w:sz w:val="24"/>
          <w:szCs w:val="24"/>
        </w:rPr>
        <w:t>вследствие чего они являются нерентабельными).</w:t>
      </w:r>
    </w:p>
    <w:p w:rsidR="0043220C" w:rsidRPr="00A2574B" w:rsidRDefault="00A2574B" w:rsidP="002D4284">
      <w:pPr>
        <w:widowControl w:val="0"/>
        <w:tabs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5)</w:t>
      </w:r>
      <w:r w:rsidR="00FE7B31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="0043220C" w:rsidRPr="00A2574B">
        <w:rPr>
          <w:rFonts w:ascii="Times New Roman" w:hAnsi="Times New Roman"/>
          <w:bCs/>
          <w:color w:val="000000"/>
          <w:sz w:val="24"/>
          <w:szCs w:val="24"/>
        </w:rPr>
        <w:t>Наличие бесхозяйных сетей (выявляются в случае аварий на них).</w:t>
      </w:r>
    </w:p>
    <w:p w:rsidR="0066350C" w:rsidRPr="00D33B84" w:rsidRDefault="0066350C" w:rsidP="0066350C">
      <w:pPr>
        <w:pStyle w:val="a7"/>
        <w:widowControl w:val="0"/>
        <w:tabs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textAlignment w:val="baseline"/>
        <w:rPr>
          <w:rFonts w:ascii="Times New Roman" w:hAnsi="Times New Roman"/>
          <w:bCs/>
          <w:color w:val="000000"/>
          <w:sz w:val="24"/>
          <w:szCs w:val="24"/>
        </w:rPr>
      </w:pPr>
    </w:p>
    <w:p w:rsidR="0043220C" w:rsidRPr="0043220C" w:rsidRDefault="0043220C" w:rsidP="0043220C">
      <w:pPr>
        <w:widowControl w:val="0"/>
        <w:shd w:val="clear" w:color="auto" w:fill="FFFFFF"/>
        <w:tabs>
          <w:tab w:val="left" w:pos="1276"/>
        </w:tabs>
        <w:overflowPunct w:val="0"/>
        <w:autoSpaceDE w:val="0"/>
        <w:autoSpaceDN w:val="0"/>
        <w:adjustRightInd w:val="0"/>
        <w:spacing w:after="0" w:line="240" w:lineRule="auto"/>
        <w:ind w:left="709" w:right="709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3.2. Приоритеты, цели и задачи </w:t>
      </w:r>
    </w:p>
    <w:p w:rsidR="0043220C" w:rsidRPr="0043220C" w:rsidRDefault="0043220C" w:rsidP="0043220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Полномочия органов местного самоуправления в сфере коммунального хозяйства определены Федеральным законом от 6 октября 2003 года № 131-ФЗ «Об общих принципах организации местного самоуправления в Российской Федерации», Федеральным законом от 27 июля </w:t>
      </w:r>
      <w:smartTag w:uri="urn:schemas-microsoft-com:office:smarttags" w:element="metricconverter">
        <w:smartTagPr>
          <w:attr w:name="ProductID" w:val="2010 г"/>
        </w:smartTagPr>
        <w:r w:rsidRPr="0043220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2010 г</w:t>
        </w:r>
      </w:smartTag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№ 190-ФЗ «О теплоснабжении», Федеральным законом от 7 декабря </w:t>
      </w:r>
      <w:smartTag w:uri="urn:schemas-microsoft-com:office:smarttags" w:element="metricconverter">
        <w:smartTagPr>
          <w:attr w:name="ProductID" w:val="2011 г"/>
        </w:smartTagPr>
        <w:r w:rsidRPr="0043220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2011 г</w:t>
        </w:r>
      </w:smartTag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. № 416-ФЗ «О водоснабжении и водоотведении». В числе таких полномочий:</w:t>
      </w:r>
    </w:p>
    <w:p w:rsidR="0043220C" w:rsidRPr="0043220C" w:rsidRDefault="00E0430F" w:rsidP="00E0430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1)</w:t>
      </w:r>
      <w:r w:rsidR="00E844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 в границах муниципального района электро- и газоснабжения поселений пределах полномочий, установленных законодательством Российской Федерации (131-ФЗ, ст. 15 п. 4)</w:t>
      </w:r>
      <w:r w:rsidR="0043220C" w:rsidRPr="0043220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:rsidR="0043220C" w:rsidRPr="00E0430F" w:rsidRDefault="0043220C" w:rsidP="00E0430F">
      <w:pPr>
        <w:pStyle w:val="a7"/>
        <w:widowControl w:val="0"/>
        <w:numPr>
          <w:ilvl w:val="0"/>
          <w:numId w:val="22"/>
        </w:numPr>
        <w:tabs>
          <w:tab w:val="left" w:pos="851"/>
        </w:tabs>
        <w:overflowPunct w:val="0"/>
        <w:autoSpaceDE w:val="0"/>
        <w:autoSpaceDN w:val="0"/>
        <w:adjustRightInd w:val="0"/>
        <w:spacing w:after="0" w:line="240" w:lineRule="auto"/>
        <w:ind w:hanging="513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E0430F">
        <w:rPr>
          <w:rFonts w:ascii="Times New Roman" w:hAnsi="Times New Roman"/>
          <w:sz w:val="24"/>
          <w:szCs w:val="24"/>
        </w:rPr>
        <w:t>Полномочия по организации теплоснабжения (190-ФЗ), в том числе:</w:t>
      </w:r>
    </w:p>
    <w:p w:rsidR="0043220C" w:rsidRPr="0043220C" w:rsidRDefault="00FE7B31" w:rsidP="00FE7B31">
      <w:pPr>
        <w:widowControl w:val="0"/>
        <w:tabs>
          <w:tab w:val="left" w:pos="382"/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организация обеспечения надежного теплоснабжения потребителей на территориях поселений, городских округов, в том числе принятие мер по организации обеспечения теплоснабжения потребителей в случае неисполнения теплоснабжающими организациями или </w:t>
      </w:r>
      <w:proofErr w:type="spellStart"/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теплосетевыми</w:t>
      </w:r>
      <w:proofErr w:type="spellEnd"/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организациями своих обязательств либо отказа указанных организаций от исполнения своих обязательств (ст. 6, п. 1, </w:t>
      </w:r>
      <w:proofErr w:type="spellStart"/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пп</w:t>
      </w:r>
      <w:proofErr w:type="spellEnd"/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. 1);</w:t>
      </w:r>
    </w:p>
    <w:p w:rsidR="0043220C" w:rsidRPr="0043220C" w:rsidRDefault="00FE7B31" w:rsidP="00FE7B31">
      <w:pPr>
        <w:widowControl w:val="0"/>
        <w:tabs>
          <w:tab w:val="left" w:pos="382"/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рассмотрение обращений потребителей по вопросам надежности теплоснабжения в порядке, установленном </w:t>
      </w:r>
      <w:hyperlink r:id="rId6" w:history="1">
        <w:r w:rsidR="0043220C" w:rsidRPr="0043220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правилами</w:t>
        </w:r>
      </w:hyperlink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организации теплоснабжения, утвержденными Правительством Российской Федерации (ст. 6, п. 1, </w:t>
      </w:r>
      <w:proofErr w:type="spellStart"/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пп</w:t>
      </w:r>
      <w:proofErr w:type="spellEnd"/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. 2);</w:t>
      </w:r>
    </w:p>
    <w:p w:rsidR="0043220C" w:rsidRPr="0043220C" w:rsidRDefault="00FE7B31" w:rsidP="00FE7B31">
      <w:pPr>
        <w:widowControl w:val="0"/>
        <w:tabs>
          <w:tab w:val="left" w:pos="382"/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реализация предусмотренных </w:t>
      </w:r>
      <w:hyperlink r:id="rId7" w:history="1">
        <w:r w:rsidR="0043220C" w:rsidRPr="0043220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частями 5</w:t>
        </w:r>
      </w:hyperlink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hyperlink r:id="rId8" w:history="1">
        <w:r w:rsidR="0043220C" w:rsidRPr="0043220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7 статьи 7</w:t>
        </w:r>
      </w:hyperlink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Федерального закона «О теплоснабжении» полномочий в области регулирования цен (тарифов) в сфере теплоснабжения (ст. 6, п. 1, </w:t>
      </w:r>
      <w:proofErr w:type="spellStart"/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пп</w:t>
      </w:r>
      <w:proofErr w:type="spellEnd"/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. 3);</w:t>
      </w:r>
    </w:p>
    <w:p w:rsidR="0043220C" w:rsidRPr="0043220C" w:rsidRDefault="00FE7B31" w:rsidP="00FE7B31">
      <w:pPr>
        <w:widowControl w:val="0"/>
        <w:tabs>
          <w:tab w:val="left" w:pos="382"/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выполнение требований, установленных правилами оценки готовности муниципального района к отопительному периоду, и </w:t>
      </w:r>
      <w:proofErr w:type="gramStart"/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готовностью теплоснабжающих организаций, </w:t>
      </w:r>
      <w:proofErr w:type="spellStart"/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теплосетевых</w:t>
      </w:r>
      <w:proofErr w:type="spellEnd"/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организаций, отдельных категорий потребителей к отопительному периоду (ст. 6, п. 1, </w:t>
      </w:r>
      <w:proofErr w:type="spellStart"/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пп</w:t>
      </w:r>
      <w:proofErr w:type="spellEnd"/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. 4);</w:t>
      </w:r>
    </w:p>
    <w:p w:rsidR="0043220C" w:rsidRPr="0043220C" w:rsidRDefault="00FE7B31" w:rsidP="00FE7B31">
      <w:pPr>
        <w:widowControl w:val="0"/>
        <w:tabs>
          <w:tab w:val="left" w:pos="382"/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согласование вывода источников тепловой энергии, тепловых сетей в ремонт и из эксплуатации (ст. 6, п. 1, </w:t>
      </w:r>
      <w:proofErr w:type="spellStart"/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пп</w:t>
      </w:r>
      <w:proofErr w:type="spellEnd"/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. 5);</w:t>
      </w:r>
    </w:p>
    <w:p w:rsidR="0043220C" w:rsidRPr="0043220C" w:rsidRDefault="00FE7B31" w:rsidP="00FE7B31">
      <w:pPr>
        <w:widowControl w:val="0"/>
        <w:tabs>
          <w:tab w:val="left" w:pos="382"/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утверждение схем теплоснабжения муниципального района с численностью населения менее пятисот тысяч человек, в том числе определение единой теплоснабжающей организации (ст. 6, п. 1, </w:t>
      </w:r>
      <w:proofErr w:type="spellStart"/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пп</w:t>
      </w:r>
      <w:proofErr w:type="spellEnd"/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. 6);</w:t>
      </w:r>
    </w:p>
    <w:p w:rsidR="0043220C" w:rsidRPr="0043220C" w:rsidRDefault="00FE7B31" w:rsidP="00FE7B31">
      <w:pPr>
        <w:widowControl w:val="0"/>
        <w:tabs>
          <w:tab w:val="left" w:pos="382"/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согласование инвестиционных программ организаций, осуществляющих регулируемые виды деятельности в сфере теплоснабжения, за исключением таких программ, которые согласовываются в соответствии с </w:t>
      </w:r>
      <w:hyperlink r:id="rId9" w:history="1">
        <w:r w:rsidR="0043220C" w:rsidRPr="0043220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законодательством</w:t>
        </w:r>
      </w:hyperlink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Российской Федерации об электроэнергетике (ст. 6, п. 1, </w:t>
      </w:r>
      <w:proofErr w:type="spellStart"/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пп</w:t>
      </w:r>
      <w:proofErr w:type="spellEnd"/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. 7).</w:t>
      </w:r>
    </w:p>
    <w:p w:rsidR="0043220C" w:rsidRPr="00E0430F" w:rsidRDefault="0043220C" w:rsidP="00E0430F">
      <w:pPr>
        <w:pStyle w:val="a7"/>
        <w:widowControl w:val="0"/>
        <w:numPr>
          <w:ilvl w:val="0"/>
          <w:numId w:val="22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E0430F">
        <w:rPr>
          <w:rFonts w:ascii="Times New Roman" w:hAnsi="Times New Roman"/>
          <w:sz w:val="24"/>
          <w:szCs w:val="24"/>
        </w:rPr>
        <w:t>Полномочия в сфере водоснабжения и водоотведения (416-ФЗ), в том числе:</w:t>
      </w:r>
    </w:p>
    <w:p w:rsidR="0043220C" w:rsidRPr="0043220C" w:rsidRDefault="002D4284" w:rsidP="002D4284">
      <w:pPr>
        <w:widowControl w:val="0"/>
        <w:tabs>
          <w:tab w:val="left" w:pos="382"/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организация водоснабжения населения, в том числе принятие мер по организации водоснабжения населения и (или) водоотведения в случае невозможности исполнения организациями, осуществляющими горячее водоснабжение, холодное водоснабжение и (или) водоотведение, своих обязательств либо в случае отказа указанных организаций от исполнения своих обязательств (ст. 6, п. 1, </w:t>
      </w:r>
      <w:proofErr w:type="spellStart"/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пп</w:t>
      </w:r>
      <w:proofErr w:type="spellEnd"/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. 1);</w:t>
      </w:r>
    </w:p>
    <w:p w:rsidR="0043220C" w:rsidRPr="0043220C" w:rsidRDefault="00FE7B31" w:rsidP="00FE7B31">
      <w:pPr>
        <w:widowControl w:val="0"/>
        <w:tabs>
          <w:tab w:val="left" w:pos="382"/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определение для централизованной системы холодного водоснабжения и (или) водоотведения поселения, городского округа гарантирующей организации (ст. 6, п. 1, </w:t>
      </w:r>
      <w:proofErr w:type="spellStart"/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пп</w:t>
      </w:r>
      <w:proofErr w:type="spellEnd"/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. 2);</w:t>
      </w:r>
    </w:p>
    <w:p w:rsidR="0043220C" w:rsidRPr="0043220C" w:rsidRDefault="00FE7B31" w:rsidP="00FE7B31">
      <w:pPr>
        <w:widowControl w:val="0"/>
        <w:tabs>
          <w:tab w:val="left" w:pos="382"/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согласование вывода объектов централизованных систем горячего водоснабжения, холодного водоснабжения и (или) водоотведения в ремонт и из эксплуатации (ст. 6, п. 1, </w:t>
      </w:r>
      <w:proofErr w:type="spellStart"/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пп</w:t>
      </w:r>
      <w:proofErr w:type="spellEnd"/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. 3);</w:t>
      </w:r>
    </w:p>
    <w:p w:rsidR="0043220C" w:rsidRPr="0043220C" w:rsidRDefault="00FE7B31" w:rsidP="00FE7B31">
      <w:pPr>
        <w:widowControl w:val="0"/>
        <w:tabs>
          <w:tab w:val="left" w:pos="382"/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утверждение технических заданий на разработку инвестиционных программ (ст. 6, п. 1, </w:t>
      </w:r>
      <w:proofErr w:type="spellStart"/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пп</w:t>
      </w:r>
      <w:proofErr w:type="spellEnd"/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. 5);</w:t>
      </w:r>
    </w:p>
    <w:p w:rsidR="0043220C" w:rsidRPr="0043220C" w:rsidRDefault="00FE7B31" w:rsidP="00FE7B31">
      <w:pPr>
        <w:widowControl w:val="0"/>
        <w:tabs>
          <w:tab w:val="left" w:pos="382"/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согласование инвестиционных программ (ст. 6, п. 1, </w:t>
      </w:r>
      <w:proofErr w:type="spellStart"/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пп</w:t>
      </w:r>
      <w:proofErr w:type="spellEnd"/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. 6);</w:t>
      </w:r>
    </w:p>
    <w:p w:rsidR="0043220C" w:rsidRPr="0043220C" w:rsidRDefault="00FE7B31" w:rsidP="00FE7B31">
      <w:pPr>
        <w:widowControl w:val="0"/>
        <w:tabs>
          <w:tab w:val="left" w:pos="382"/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t xml:space="preserve">- </w:t>
      </w:r>
      <w:hyperlink r:id="rId10" w:history="1">
        <w:r w:rsidR="0043220C" w:rsidRPr="0043220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согласование</w:t>
        </w:r>
      </w:hyperlink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hyperlink r:id="rId11" w:history="1">
        <w:r w:rsidR="0043220C" w:rsidRPr="0043220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планов</w:t>
        </w:r>
      </w:hyperlink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снижения сбросов загрязняющих веществ, иных веществ и микроорганизмов в поверхностные водные объекты, подземные водные объекты и на водосборные площади (ст. 6, п. 1, </w:t>
      </w:r>
      <w:proofErr w:type="spellStart"/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пп</w:t>
      </w:r>
      <w:proofErr w:type="spellEnd"/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. 7);</w:t>
      </w:r>
    </w:p>
    <w:p w:rsidR="0043220C" w:rsidRPr="0043220C" w:rsidRDefault="00FE7B31" w:rsidP="00FE7B31">
      <w:pPr>
        <w:widowControl w:val="0"/>
        <w:tabs>
          <w:tab w:val="left" w:pos="382"/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принятие решений о порядке и сроках прекращения горячего водоснабжения с использованием открытых систем теплоснабжения (горячего водоснабжения) и об организации перевода абонентов, объекты капитального строительства которых подключены (технологически присоединены) к таким системам, на иную систему горячего водоснабжения в случаях, предусмотренных Федеральным законом «О водоснабжении и водоотведении» (ст. 6, п. 1, </w:t>
      </w:r>
      <w:proofErr w:type="spellStart"/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пп</w:t>
      </w:r>
      <w:proofErr w:type="spellEnd"/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. 8);</w:t>
      </w:r>
      <w:proofErr w:type="gramEnd"/>
    </w:p>
    <w:p w:rsidR="0043220C" w:rsidRPr="0043220C" w:rsidRDefault="00FE7B31" w:rsidP="00FE7B31">
      <w:pPr>
        <w:widowControl w:val="0"/>
        <w:tabs>
          <w:tab w:val="left" w:pos="382"/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заключение соглашений об условиях осуществления регулируемой деятельности в сфере водоснабжения и водоотведения в случаях, предусмотренных Федеральным законом «О водоснабжении и водоотведении» (ст. 6, п. 1, </w:t>
      </w:r>
      <w:proofErr w:type="spellStart"/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пп</w:t>
      </w:r>
      <w:proofErr w:type="spellEnd"/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. 9).</w:t>
      </w:r>
    </w:p>
    <w:p w:rsidR="0043220C" w:rsidRPr="0043220C" w:rsidRDefault="0043220C" w:rsidP="002D4284">
      <w:pPr>
        <w:widowControl w:val="0"/>
        <w:tabs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 Приоритеты и цели государственной политики в жилищной и жилищно-коммунальной сферах определены </w:t>
      </w:r>
      <w:hyperlink r:id="rId12" w:history="1">
        <w:r w:rsidRPr="0043220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Указом</w:t>
        </w:r>
      </w:hyperlink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Президента Российской Федерации от 7 мая 2012 года № 600 «О мерах по обеспечению граждан Российской Федерации доступным и комфортным жильем и повышению качества жилищно-коммунальных услуг», а также </w:t>
      </w:r>
      <w:hyperlink r:id="rId13" w:history="1">
        <w:r w:rsidRPr="0043220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Концепцией</w:t>
        </w:r>
      </w:hyperlink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долгосрочного социально-экономического развития Российской Федерации на период до 2020 года, утвержденной распоряжением Правительства Российской Федерации от 17 ноября 2008</w:t>
      </w:r>
      <w:proofErr w:type="gramEnd"/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№ 1662-р.</w:t>
      </w:r>
    </w:p>
    <w:p w:rsidR="0043220C" w:rsidRPr="0043220C" w:rsidRDefault="0043220C" w:rsidP="002D4284">
      <w:pPr>
        <w:widowControl w:val="0"/>
        <w:tabs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Стратегическая цель государственной политики в жилищной и жилищно-коммунальной сферах на период до 202</w:t>
      </w:r>
      <w:r w:rsidR="006D641A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- создание комфортной среды обитания и жизнедеятельности для человека, которая позволяет не только удовлетворять жилищные потребности, но и обеспечивает высокое качество жизни в целом.</w:t>
      </w:r>
      <w:proofErr w:type="gramEnd"/>
    </w:p>
    <w:p w:rsidR="0043220C" w:rsidRPr="0043220C" w:rsidRDefault="0043220C" w:rsidP="002D4284">
      <w:pPr>
        <w:widowControl w:val="0"/>
        <w:tabs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числе задач, поставленных Указом Президента Российской Федерации от 7 мая </w:t>
      </w:r>
      <w:smartTag w:uri="urn:schemas-microsoft-com:office:smarttags" w:element="metricconverter">
        <w:smartTagPr>
          <w:attr w:name="ProductID" w:val="2012 г"/>
        </w:smartTagPr>
        <w:r w:rsidRPr="0043220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2012 г</w:t>
        </w:r>
      </w:smartTag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. № 600:</w:t>
      </w:r>
    </w:p>
    <w:p w:rsidR="0043220C" w:rsidRPr="0043220C" w:rsidRDefault="00E84461" w:rsidP="00E84461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улучшение качества предоставления жилищно-коммунальных услуг, в том числе путем обеспечения конкуренции на рынке этих услуг на региональном и местном уровнях;</w:t>
      </w:r>
    </w:p>
    <w:p w:rsidR="0043220C" w:rsidRPr="0043220C" w:rsidRDefault="00E84461" w:rsidP="00E84461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создание благоприятных условий для привлечения частных инвестиций в сферу жилищно-коммунального хозяйства в целях решения задач модернизации и повышения </w:t>
      </w:r>
      <w:proofErr w:type="spellStart"/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энергоэффективности</w:t>
      </w:r>
      <w:proofErr w:type="spellEnd"/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объектов коммунального хозяйства, в том числе установление долгосрочных (не менее чем на три года) тарифов на коммунальные ресурсы, а также определение величины тарифов в зависимости от качества и надежности предоставляемых ресурсов;</w:t>
      </w:r>
    </w:p>
    <w:p w:rsidR="0043220C" w:rsidRPr="0043220C" w:rsidRDefault="00E84461" w:rsidP="00E84461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создание сети общественных организаций в целях оказания содействия уполномоченным органам в осуществлении </w:t>
      </w:r>
      <w:proofErr w:type="gramStart"/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контроля за</w:t>
      </w:r>
      <w:proofErr w:type="gramEnd"/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выполнением организациями коммунального комплекса своих обязательств.</w:t>
      </w:r>
    </w:p>
    <w:p w:rsidR="0043220C" w:rsidRPr="0043220C" w:rsidRDefault="0043220C" w:rsidP="002D428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Стратегией социально-экономического развития Удмуртской Республики на период до 2025 года в числе направлений развития рассматривается модернизация жилищно-коммунального хозяйства, повышение уровня </w:t>
      </w:r>
      <w:proofErr w:type="spellStart"/>
      <w:r w:rsidRPr="0043220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энергоэффективности</w:t>
      </w:r>
      <w:proofErr w:type="spellEnd"/>
      <w:r w:rsidRPr="0043220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 жилищно-коммунальном хозяйстве за счет внедрения современных технологий.</w:t>
      </w:r>
    </w:p>
    <w:p w:rsidR="0043220C" w:rsidRPr="0043220C" w:rsidRDefault="0043220C" w:rsidP="002D428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числе целей государственной программы Удмуртской Республики «Обеспечение качественным жильем и услугами ЖКХ населения Удмуртской Республики (2013 - 2020 годы)» - повышение качества и надежности предоставления жилищно-коммунальных услуг населению. В соответствии с </w:t>
      </w:r>
      <w:hyperlink r:id="rId14" w:history="1">
        <w:r w:rsidRPr="0043220C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Указом</w:t>
        </w:r>
      </w:hyperlink>
      <w:r w:rsidRPr="0043220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Президента Российской Федерации от 7 мая 2012 года № 600 планируется реализовать меры по обеспечению благоприятных условий для привлечения частных инвестиций в сферу жилищно-коммунального хозяйства в целях решения задач модернизации и повышения </w:t>
      </w:r>
      <w:proofErr w:type="spellStart"/>
      <w:r w:rsidRPr="0043220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энергоэффективности</w:t>
      </w:r>
      <w:proofErr w:type="spellEnd"/>
      <w:r w:rsidRPr="0043220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объектов коммунального хозяйства.</w:t>
      </w:r>
    </w:p>
    <w:p w:rsidR="0043220C" w:rsidRPr="0043220C" w:rsidRDefault="0043220C" w:rsidP="002D428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рамках полномочий органов местного самоуправления муниципального района, с учетом приоритетов государственной политики и существующих проблем в сфере жилищного хозяйства, определены цель и задачи подпрограммы.</w:t>
      </w:r>
    </w:p>
    <w:p w:rsidR="0043220C" w:rsidRPr="0043220C" w:rsidRDefault="0043220C" w:rsidP="0043220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360"/>
        <w:jc w:val="both"/>
        <w:textAlignment w:val="baseline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43220C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Целью подпрограммы является </w:t>
      </w:r>
      <w:r w:rsidRPr="0043220C">
        <w:rPr>
          <w:rFonts w:ascii="Times New Roman" w:eastAsia="Times New Roman" w:hAnsi="Times New Roman" w:cs="Times New Roman"/>
          <w:color w:val="000000"/>
          <w:lang w:eastAsia="ru-RU"/>
        </w:rPr>
        <w:t>обеспечение надежной и эффективной работы инженерно-коммунальной инфраструктуры на территории муниципального образования «</w:t>
      </w:r>
      <w:proofErr w:type="spellStart"/>
      <w:r w:rsidRPr="0043220C">
        <w:rPr>
          <w:rFonts w:ascii="Times New Roman" w:eastAsia="Times New Roman" w:hAnsi="Times New Roman" w:cs="Times New Roman"/>
          <w:color w:val="000000"/>
          <w:lang w:eastAsia="ru-RU"/>
        </w:rPr>
        <w:t>Балезинский</w:t>
      </w:r>
      <w:proofErr w:type="spellEnd"/>
      <w:r w:rsidRPr="0043220C">
        <w:rPr>
          <w:rFonts w:ascii="Times New Roman" w:eastAsia="Times New Roman" w:hAnsi="Times New Roman" w:cs="Times New Roman"/>
          <w:color w:val="000000"/>
          <w:lang w:eastAsia="ru-RU"/>
        </w:rPr>
        <w:t xml:space="preserve"> район», ее развитие с учетом потребности в новых мощностях, обеспечение  потребителей необходимым набором коммунальных услуг, отвечающих по качеству установленным </w:t>
      </w:r>
      <w:r w:rsidRPr="0043220C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 xml:space="preserve">нормативным </w:t>
      </w:r>
    </w:p>
    <w:p w:rsidR="0043220C" w:rsidRPr="0043220C" w:rsidRDefault="0043220C" w:rsidP="00FE7B31">
      <w:pPr>
        <w:keepNext/>
        <w:widowControl w:val="0"/>
        <w:tabs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достижения поставленной цели будут решаться следующие задачи:</w:t>
      </w:r>
    </w:p>
    <w:p w:rsidR="0043220C" w:rsidRPr="0043220C" w:rsidRDefault="0043220C" w:rsidP="00FE7B31">
      <w:pPr>
        <w:widowControl w:val="0"/>
        <w:overflowPunct w:val="0"/>
        <w:autoSpaceDE w:val="0"/>
        <w:autoSpaceDN w:val="0"/>
        <w:adjustRightInd w:val="0"/>
        <w:spacing w:before="60" w:after="6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Обеспечение бесперебойной и безаварийной работы коммунального комплекса.</w:t>
      </w:r>
    </w:p>
    <w:p w:rsidR="0043220C" w:rsidRPr="0043220C" w:rsidRDefault="0043220C" w:rsidP="00FE7B31">
      <w:pPr>
        <w:widowControl w:val="0"/>
        <w:overflowPunct w:val="0"/>
        <w:autoSpaceDE w:val="0"/>
        <w:autoSpaceDN w:val="0"/>
        <w:adjustRightInd w:val="0"/>
        <w:spacing w:before="60" w:after="6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Модернизация системы коммунальной инфраструктуры муниципального образования «</w:t>
      </w:r>
      <w:proofErr w:type="spellStart"/>
      <w:r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Балезинский</w:t>
      </w:r>
      <w:proofErr w:type="spellEnd"/>
      <w:r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район».</w:t>
      </w:r>
    </w:p>
    <w:p w:rsidR="0043220C" w:rsidRPr="0043220C" w:rsidRDefault="0043220C" w:rsidP="00FE7B31">
      <w:pPr>
        <w:widowControl w:val="0"/>
        <w:overflowPunct w:val="0"/>
        <w:autoSpaceDE w:val="0"/>
        <w:autoSpaceDN w:val="0"/>
        <w:adjustRightInd w:val="0"/>
        <w:spacing w:before="60" w:after="6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Повышение эффективности работы коммунального комплекса (снижение издержек). </w:t>
      </w:r>
    </w:p>
    <w:p w:rsidR="0043220C" w:rsidRPr="0043220C" w:rsidRDefault="0043220C" w:rsidP="00FE7B31">
      <w:pPr>
        <w:widowControl w:val="0"/>
        <w:overflowPunct w:val="0"/>
        <w:autoSpaceDE w:val="0"/>
        <w:autoSpaceDN w:val="0"/>
        <w:adjustRightInd w:val="0"/>
        <w:spacing w:before="60" w:after="6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Обеспечение коммунальной инфраструктурой существующих и строящихся объектов на территории муниципального образования «</w:t>
      </w:r>
      <w:proofErr w:type="spellStart"/>
      <w:r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Балезинский</w:t>
      </w:r>
      <w:proofErr w:type="spellEnd"/>
      <w:r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район».</w:t>
      </w:r>
    </w:p>
    <w:p w:rsidR="0043220C" w:rsidRPr="0043220C" w:rsidRDefault="0043220C" w:rsidP="00FE7B31">
      <w:pPr>
        <w:tabs>
          <w:tab w:val="left" w:pos="426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5) Повышение качества предоставляемых потребителям коммунальных услуг.</w:t>
      </w:r>
    </w:p>
    <w:p w:rsidR="0043220C" w:rsidRPr="0043220C" w:rsidRDefault="0043220C" w:rsidP="00FE7B31">
      <w:pPr>
        <w:suppressAutoHyphens/>
        <w:autoSpaceDE w:val="0"/>
        <w:spacing w:after="0" w:line="240" w:lineRule="auto"/>
        <w:ind w:firstLine="426"/>
        <w:jc w:val="both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  <w:r w:rsidRPr="0043220C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>Важным направлением для решения данных задачи является совершенствование системы тарифного регулирования в данном направлении. Бюджетные средства, направляемые на реализацию подпрограммы, должны быть предназначены для выполнения проектов модернизации объектов коммунальной инфраструктуры, связанных с реконструкцией существующих объектов (с высоким уровнем износа), а также со строительством новых объектов, направленных на замену объектов с высоким уровнем износа.</w:t>
      </w:r>
    </w:p>
    <w:p w:rsidR="0043220C" w:rsidRPr="0043220C" w:rsidRDefault="0043220C" w:rsidP="0043220C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right="5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3220C" w:rsidRPr="0043220C" w:rsidRDefault="0043220C" w:rsidP="0043220C">
      <w:pPr>
        <w:widowControl w:val="0"/>
        <w:shd w:val="clear" w:color="auto" w:fill="FFFFFF"/>
        <w:tabs>
          <w:tab w:val="left" w:pos="1276"/>
        </w:tabs>
        <w:overflowPunct w:val="0"/>
        <w:autoSpaceDE w:val="0"/>
        <w:autoSpaceDN w:val="0"/>
        <w:adjustRightInd w:val="0"/>
        <w:spacing w:after="0" w:line="240" w:lineRule="auto"/>
        <w:ind w:left="851" w:right="709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3.3.Целевые показатели (индикаторы)</w:t>
      </w:r>
    </w:p>
    <w:p w:rsidR="0043220C" w:rsidRPr="0043220C" w:rsidRDefault="0043220C" w:rsidP="0043220C">
      <w:pPr>
        <w:widowControl w:val="0"/>
        <w:tabs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В целях количественной оценки достижения целей и задач подпрограммы определены следующие целевые показатели (индикаторы):</w:t>
      </w:r>
    </w:p>
    <w:p w:rsidR="0043220C" w:rsidRPr="0043220C" w:rsidRDefault="0043220C" w:rsidP="00FE7B31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3220C">
        <w:rPr>
          <w:rFonts w:ascii="Times New Roman" w:eastAsia="Times New Roman" w:hAnsi="Times New Roman" w:cs="Times New Roman"/>
          <w:sz w:val="24"/>
          <w:szCs w:val="24"/>
          <w:lang w:eastAsia="ar-SA"/>
        </w:rPr>
        <w:t>1. Износ сетей теплоснабжения, процентов;</w:t>
      </w:r>
    </w:p>
    <w:p w:rsidR="0043220C" w:rsidRPr="0043220C" w:rsidRDefault="0043220C" w:rsidP="00FE7B31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ar-SA"/>
        </w:rPr>
      </w:pPr>
      <w:r w:rsidRPr="0043220C">
        <w:rPr>
          <w:rFonts w:ascii="Times New Roman" w:eastAsia="Times New Roman" w:hAnsi="Times New Roman" w:cs="Times New Roman"/>
          <w:sz w:val="24"/>
          <w:szCs w:val="20"/>
          <w:lang w:eastAsia="ar-SA"/>
        </w:rPr>
        <w:t>2. Количество технологических нарушений на системах теплоснабжения, единиц;</w:t>
      </w:r>
    </w:p>
    <w:p w:rsidR="0043220C" w:rsidRPr="0043220C" w:rsidRDefault="0043220C" w:rsidP="00FE7B31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3220C">
        <w:rPr>
          <w:rFonts w:ascii="Times New Roman" w:eastAsia="Times New Roman" w:hAnsi="Times New Roman" w:cs="Times New Roman"/>
          <w:sz w:val="24"/>
          <w:szCs w:val="24"/>
          <w:lang w:eastAsia="ar-SA"/>
        </w:rPr>
        <w:t>3. Износ сетей холодного водоснабжения, процентов;</w:t>
      </w:r>
    </w:p>
    <w:p w:rsidR="0043220C" w:rsidRPr="0043220C" w:rsidRDefault="0043220C" w:rsidP="00FE7B31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ar-SA"/>
        </w:rPr>
      </w:pPr>
      <w:r w:rsidRPr="0043220C">
        <w:rPr>
          <w:rFonts w:ascii="Times New Roman" w:eastAsia="Times New Roman" w:hAnsi="Times New Roman" w:cs="Times New Roman"/>
          <w:sz w:val="24"/>
          <w:szCs w:val="20"/>
          <w:lang w:eastAsia="ar-SA"/>
        </w:rPr>
        <w:t xml:space="preserve">4. Количество технологических нарушений на </w:t>
      </w:r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водоснабжения</w:t>
      </w:r>
      <w:r w:rsidRPr="0043220C">
        <w:rPr>
          <w:rFonts w:ascii="Times New Roman" w:eastAsia="Times New Roman" w:hAnsi="Times New Roman" w:cs="Times New Roman"/>
          <w:sz w:val="24"/>
          <w:szCs w:val="20"/>
          <w:lang w:eastAsia="ar-SA"/>
        </w:rPr>
        <w:t>, единиц;</w:t>
      </w:r>
    </w:p>
    <w:p w:rsidR="0043220C" w:rsidRPr="0043220C" w:rsidRDefault="0043220C" w:rsidP="00FE7B31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3220C">
        <w:rPr>
          <w:rFonts w:ascii="Times New Roman" w:eastAsia="Times New Roman" w:hAnsi="Times New Roman" w:cs="Times New Roman"/>
          <w:sz w:val="24"/>
          <w:szCs w:val="24"/>
          <w:lang w:eastAsia="ar-SA"/>
        </w:rPr>
        <w:t>5. Износ сетей водоотведения, процентов;</w:t>
      </w:r>
    </w:p>
    <w:p w:rsidR="0043220C" w:rsidRPr="0043220C" w:rsidRDefault="0043220C" w:rsidP="00FE7B31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ar-SA"/>
        </w:rPr>
      </w:pPr>
      <w:r w:rsidRPr="0043220C">
        <w:rPr>
          <w:rFonts w:ascii="Times New Roman" w:eastAsia="Times New Roman" w:hAnsi="Times New Roman" w:cs="Times New Roman"/>
          <w:sz w:val="24"/>
          <w:szCs w:val="20"/>
          <w:lang w:eastAsia="ar-SA"/>
        </w:rPr>
        <w:t xml:space="preserve">6. Количество технологических нарушений на </w:t>
      </w:r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водоотведения</w:t>
      </w:r>
      <w:r w:rsidRPr="0043220C">
        <w:rPr>
          <w:rFonts w:ascii="Times New Roman" w:eastAsia="Times New Roman" w:hAnsi="Times New Roman" w:cs="Times New Roman"/>
          <w:sz w:val="24"/>
          <w:szCs w:val="20"/>
          <w:lang w:eastAsia="ar-SA"/>
        </w:rPr>
        <w:t>, единиц;</w:t>
      </w:r>
    </w:p>
    <w:p w:rsidR="0043220C" w:rsidRPr="0043220C" w:rsidRDefault="0043220C" w:rsidP="00FE7B31">
      <w:pPr>
        <w:widowControl w:val="0"/>
        <w:tabs>
          <w:tab w:val="left" w:pos="0"/>
        </w:tabs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28"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kern w:val="28"/>
          <w:sz w:val="24"/>
          <w:szCs w:val="24"/>
          <w:lang w:eastAsia="ru-RU"/>
        </w:rPr>
        <w:t xml:space="preserve">7. Доля потерь в тепловой энергии при ее передаче в общем объеме переданной тепловой энергии, </w:t>
      </w:r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процентов</w:t>
      </w:r>
      <w:r w:rsidRPr="0043220C">
        <w:rPr>
          <w:rFonts w:ascii="Times New Roman" w:eastAsia="Times New Roman" w:hAnsi="Times New Roman" w:cs="Times New Roman"/>
          <w:kern w:val="28"/>
          <w:sz w:val="24"/>
          <w:szCs w:val="24"/>
          <w:lang w:eastAsia="ru-RU"/>
        </w:rPr>
        <w:t xml:space="preserve">; </w:t>
      </w:r>
    </w:p>
    <w:p w:rsidR="0043220C" w:rsidRPr="0043220C" w:rsidRDefault="00FE7B31" w:rsidP="00FE7B31">
      <w:pPr>
        <w:widowControl w:val="0"/>
        <w:adjustRightInd w:val="0"/>
        <w:spacing w:after="0" w:line="240" w:lineRule="auto"/>
        <w:ind w:left="44"/>
        <w:jc w:val="both"/>
        <w:textAlignment w:val="baseline"/>
        <w:rPr>
          <w:rFonts w:ascii="Times New Roman" w:eastAsia="Times New Roman" w:hAnsi="Times New Roman" w:cs="Times New Roman"/>
          <w:kern w:val="2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28"/>
          <w:sz w:val="24"/>
          <w:szCs w:val="24"/>
          <w:lang w:eastAsia="ru-RU"/>
        </w:rPr>
        <w:t>8.</w:t>
      </w:r>
      <w:r w:rsidR="0043220C" w:rsidRPr="0043220C">
        <w:rPr>
          <w:rFonts w:ascii="Times New Roman" w:eastAsia="Times New Roman" w:hAnsi="Times New Roman" w:cs="Times New Roman"/>
          <w:kern w:val="28"/>
          <w:sz w:val="24"/>
          <w:szCs w:val="24"/>
          <w:lang w:eastAsia="ru-RU"/>
        </w:rPr>
        <w:t xml:space="preserve">Доля потребителей, обеспеченных централизованным водоснабжением, от общего количества потребителей, </w:t>
      </w:r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процентов</w:t>
      </w:r>
      <w:r w:rsidR="0043220C" w:rsidRPr="0043220C">
        <w:rPr>
          <w:rFonts w:ascii="Times New Roman" w:eastAsia="Times New Roman" w:hAnsi="Times New Roman" w:cs="Times New Roman"/>
          <w:kern w:val="28"/>
          <w:sz w:val="24"/>
          <w:szCs w:val="24"/>
          <w:lang w:eastAsia="ru-RU"/>
        </w:rPr>
        <w:t>;</w:t>
      </w:r>
    </w:p>
    <w:p w:rsidR="0043220C" w:rsidRPr="0043220C" w:rsidRDefault="0043220C" w:rsidP="00FE7B31">
      <w:pPr>
        <w:widowControl w:val="0"/>
        <w:tabs>
          <w:tab w:val="left" w:pos="0"/>
        </w:tabs>
        <w:adjustRightInd w:val="0"/>
        <w:spacing w:after="0" w:line="240" w:lineRule="auto"/>
        <w:ind w:left="-15"/>
        <w:jc w:val="both"/>
        <w:textAlignment w:val="baseline"/>
        <w:rPr>
          <w:rFonts w:ascii="Times New Roman" w:eastAsia="Times New Roman" w:hAnsi="Times New Roman" w:cs="Times New Roman"/>
          <w:kern w:val="28"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kern w:val="28"/>
          <w:sz w:val="24"/>
          <w:szCs w:val="24"/>
          <w:lang w:eastAsia="ru-RU"/>
        </w:rPr>
        <w:t xml:space="preserve">9.Доля потребителей (население и организации), пользующихся услугой по сбору твердых бытовых отходов от общего количества потребителей, </w:t>
      </w:r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процентов</w:t>
      </w:r>
      <w:r w:rsidRPr="0043220C">
        <w:rPr>
          <w:rFonts w:ascii="Times New Roman" w:eastAsia="Times New Roman" w:hAnsi="Times New Roman" w:cs="Times New Roman"/>
          <w:kern w:val="28"/>
          <w:sz w:val="24"/>
          <w:szCs w:val="24"/>
          <w:lang w:eastAsia="ru-RU"/>
        </w:rPr>
        <w:t>;</w:t>
      </w:r>
    </w:p>
    <w:p w:rsidR="0043220C" w:rsidRPr="0043220C" w:rsidRDefault="0043220C" w:rsidP="00FE7B31">
      <w:pPr>
        <w:widowControl w:val="0"/>
        <w:tabs>
          <w:tab w:val="left" w:pos="0"/>
        </w:tabs>
        <w:adjustRightInd w:val="0"/>
        <w:spacing w:after="0" w:line="240" w:lineRule="auto"/>
        <w:ind w:left="-15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 Доля организаций коммунального комплекса, осуществляющих производство товаров, оказание услуг по вод</w:t>
      </w:r>
      <w:proofErr w:type="gramStart"/>
      <w:r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о-</w:t>
      </w:r>
      <w:proofErr w:type="gramEnd"/>
      <w:r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 тепло-, газо- и электроснабжению, водоотведению, очистке сточных вод, утилизации (захоронению) твердых бытовых отходов и использующих объекты коммунальной инфраструктуры на праве частной собственности, по договору аренды или концессии, участие субъекта Российской Федерации и (или) муниципального района в уставном капитале которых составляет не более 25 процентов, в общем числе организаций коммунального комплекса, осуществляющих свою деятельность на территории муниципального района, процентов;</w:t>
      </w:r>
    </w:p>
    <w:p w:rsidR="0043220C" w:rsidRPr="0043220C" w:rsidRDefault="0043220C" w:rsidP="0043220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Показатель характеризует работу органов местного самоуправления по созданию конкурентной среды на рынке коммунальных услуг. Влияет на стоимость и качество предоставляемых потребителям коммунальных услуг. Показатель предусмотрен в системе показателей для оценки эффективности деятельности органов местного самоуправления, а также используется в качестве условия для предоставления средств Фонда содействия реформированию жилищно-коммунального хозяйства в соответствии со статьей 14 Федерального закона от 21 июля </w:t>
      </w:r>
      <w:smartTag w:uri="urn:schemas-microsoft-com:office:smarttags" w:element="metricconverter">
        <w:smartTagPr>
          <w:attr w:name="ProductID" w:val="2007 г"/>
        </w:smartTagPr>
        <w:r w:rsidRPr="0043220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2007 г</w:t>
        </w:r>
      </w:smartTag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. № 185-ФЗ.</w:t>
      </w:r>
    </w:p>
    <w:p w:rsidR="0043220C" w:rsidRPr="0043220C" w:rsidRDefault="0043220C" w:rsidP="0043220C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11. Удельный вес проб воды, отбор которых произведен из водопроводной сети и которые не отвечают гигиеническим нормативам по санитарно-гигиеническим показателям, процентов</w:t>
      </w:r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3220C" w:rsidRPr="0043220C" w:rsidRDefault="0043220C" w:rsidP="0043220C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Сведения о значениях целевых показателей по годам реализации муниципальной программы представлены в Приложении 1 к муниципальной программе.</w:t>
      </w:r>
    </w:p>
    <w:p w:rsidR="0043220C" w:rsidRPr="0043220C" w:rsidRDefault="0043220C" w:rsidP="0043220C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01E86" w:rsidRDefault="0043220C" w:rsidP="00401E86">
      <w:pPr>
        <w:shd w:val="clear" w:color="auto" w:fill="FFFFFF"/>
        <w:tabs>
          <w:tab w:val="left" w:pos="1276"/>
        </w:tabs>
        <w:spacing w:after="0" w:line="240" w:lineRule="auto"/>
        <w:ind w:left="709" w:right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3.4. Сроки и этапы реализации</w:t>
      </w:r>
    </w:p>
    <w:p w:rsidR="0043220C" w:rsidRPr="0043220C" w:rsidRDefault="00401E86" w:rsidP="00401E86">
      <w:pPr>
        <w:shd w:val="clear" w:color="auto" w:fill="FFFFFF"/>
        <w:tabs>
          <w:tab w:val="left" w:pos="1276"/>
        </w:tabs>
        <w:spacing w:after="0" w:line="240" w:lineRule="auto"/>
        <w:ind w:right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          </w:t>
      </w:r>
      <w:r w:rsidR="0043220C" w:rsidRPr="0043220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Подпрограмма реализуется в </w:t>
      </w:r>
      <w:r w:rsidRPr="00401E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2021-2025 </w:t>
      </w:r>
      <w:r w:rsidR="0043220C" w:rsidRPr="0043220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годах. Этапы реализации подпрограммы не выделяются.</w:t>
      </w:r>
    </w:p>
    <w:p w:rsidR="0043220C" w:rsidRPr="0043220C" w:rsidRDefault="0043220C" w:rsidP="004322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3220C" w:rsidRPr="0043220C" w:rsidRDefault="0043220C" w:rsidP="0043220C">
      <w:pPr>
        <w:widowControl w:val="0"/>
        <w:shd w:val="clear" w:color="auto" w:fill="FFFFFF"/>
        <w:tabs>
          <w:tab w:val="left" w:pos="1276"/>
        </w:tabs>
        <w:overflowPunct w:val="0"/>
        <w:autoSpaceDE w:val="0"/>
        <w:autoSpaceDN w:val="0"/>
        <w:adjustRightInd w:val="0"/>
        <w:spacing w:after="0" w:line="240" w:lineRule="auto"/>
        <w:ind w:right="709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3.5.Основные мероприятия</w:t>
      </w:r>
    </w:p>
    <w:p w:rsidR="0043220C" w:rsidRPr="00FE7B31" w:rsidRDefault="00FE7B31" w:rsidP="00FE7B31">
      <w:pPr>
        <w:widowControl w:val="0"/>
        <w:tabs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1) </w:t>
      </w:r>
      <w:r w:rsidR="0043220C" w:rsidRPr="00FE7B31">
        <w:rPr>
          <w:rFonts w:ascii="Times New Roman" w:hAnsi="Times New Roman"/>
          <w:sz w:val="24"/>
          <w:szCs w:val="24"/>
        </w:rPr>
        <w:t>Привлечение частных инвестиций в</w:t>
      </w:r>
      <w:r w:rsidR="00D33B84" w:rsidRPr="00FE7B31">
        <w:rPr>
          <w:rFonts w:ascii="Times New Roman" w:hAnsi="Times New Roman"/>
          <w:sz w:val="24"/>
          <w:szCs w:val="24"/>
        </w:rPr>
        <w:t xml:space="preserve"> системы тепло-, водоснабжения </w:t>
      </w:r>
      <w:r w:rsidR="0043220C" w:rsidRPr="00FE7B31">
        <w:rPr>
          <w:rFonts w:ascii="Times New Roman" w:hAnsi="Times New Roman"/>
          <w:sz w:val="24"/>
          <w:szCs w:val="24"/>
        </w:rPr>
        <w:t>водоотведения и очистки сточных вод;</w:t>
      </w:r>
    </w:p>
    <w:p w:rsidR="0043220C" w:rsidRPr="00FE7B31" w:rsidRDefault="00FE7B31" w:rsidP="00FE7B31">
      <w:pPr>
        <w:widowControl w:val="0"/>
        <w:tabs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2) </w:t>
      </w:r>
      <w:r w:rsidR="0043220C" w:rsidRPr="00FE7B31">
        <w:rPr>
          <w:rFonts w:ascii="Times New Roman" w:hAnsi="Times New Roman"/>
          <w:sz w:val="24"/>
          <w:szCs w:val="24"/>
        </w:rPr>
        <w:t>Организация подготовки коммунального хозяйства к осенне-зимнему периоду.</w:t>
      </w:r>
    </w:p>
    <w:p w:rsidR="0043220C" w:rsidRPr="0043220C" w:rsidRDefault="0043220C" w:rsidP="0043220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В целях реализации основного мероприятия ежегодно разрабатывается и утверждается постановлением Администрацией МО «</w:t>
      </w:r>
      <w:proofErr w:type="spellStart"/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Балезинский</w:t>
      </w:r>
      <w:proofErr w:type="spellEnd"/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район» план мероприятий по подготовке коммунального хозяйства к осенне-зимнему периоду.</w:t>
      </w:r>
    </w:p>
    <w:p w:rsidR="0043220C" w:rsidRPr="00D33B84" w:rsidRDefault="00FE7B31" w:rsidP="00FE7B31">
      <w:pPr>
        <w:pStyle w:val="a7"/>
        <w:keepNext/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360"/>
        <w:jc w:val="both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3)</w:t>
      </w:r>
      <w:r w:rsidR="0043220C" w:rsidRPr="00D33B84">
        <w:rPr>
          <w:rFonts w:ascii="Times New Roman" w:hAnsi="Times New Roman"/>
          <w:sz w:val="24"/>
          <w:szCs w:val="24"/>
        </w:rPr>
        <w:t>Разработка программы комплексного развития системы коммунальной инфраструктуры.</w:t>
      </w:r>
    </w:p>
    <w:p w:rsidR="0043220C" w:rsidRPr="00FE7B31" w:rsidRDefault="00FE7B31" w:rsidP="00FE7B31">
      <w:pPr>
        <w:keepNext/>
        <w:widowControl w:val="0"/>
        <w:tabs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4) </w:t>
      </w:r>
      <w:r w:rsidR="0043220C" w:rsidRPr="00FE7B31">
        <w:rPr>
          <w:rFonts w:ascii="Times New Roman" w:hAnsi="Times New Roman"/>
          <w:sz w:val="24"/>
          <w:szCs w:val="24"/>
        </w:rPr>
        <w:t xml:space="preserve">Актуализация схем теплоснабжения. </w:t>
      </w:r>
    </w:p>
    <w:p w:rsidR="0043220C" w:rsidRPr="0043220C" w:rsidRDefault="0043220C" w:rsidP="0043220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основании утвержденных схем теплоснабжения осуществляется развитие системы теплоснабжения района.</w:t>
      </w:r>
    </w:p>
    <w:p w:rsidR="0043220C" w:rsidRPr="00D33B84" w:rsidRDefault="00FE7B31" w:rsidP="00FE7B31">
      <w:pPr>
        <w:pStyle w:val="a7"/>
        <w:widowControl w:val="0"/>
        <w:tabs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5) </w:t>
      </w:r>
      <w:r w:rsidR="0043220C" w:rsidRPr="00D33B84">
        <w:rPr>
          <w:rFonts w:ascii="Times New Roman" w:hAnsi="Times New Roman"/>
          <w:sz w:val="24"/>
          <w:szCs w:val="24"/>
        </w:rPr>
        <w:t>Актуализация схем водоснабжения и водоотведения.</w:t>
      </w:r>
    </w:p>
    <w:p w:rsidR="0043220C" w:rsidRPr="0043220C" w:rsidRDefault="0043220C" w:rsidP="0043220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FE7B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соответствии с утвержденными схемами осуществляется развитие централизованных систем горячего водоснабжения, холодного водоснабжения и водоотведения.</w:t>
      </w:r>
    </w:p>
    <w:p w:rsidR="0043220C" w:rsidRPr="00D33B84" w:rsidRDefault="00FE7B31" w:rsidP="00FE7B31">
      <w:pPr>
        <w:pStyle w:val="a7"/>
        <w:widowControl w:val="0"/>
        <w:tabs>
          <w:tab w:val="left" w:pos="851"/>
        </w:tabs>
        <w:overflowPunct w:val="0"/>
        <w:autoSpaceDE w:val="0"/>
        <w:autoSpaceDN w:val="0"/>
        <w:adjustRightInd w:val="0"/>
        <w:spacing w:after="0" w:line="240" w:lineRule="auto"/>
        <w:ind w:left="0" w:firstLine="720"/>
        <w:jc w:val="both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6)</w:t>
      </w:r>
      <w:r w:rsidR="0043220C" w:rsidRPr="00D33B84">
        <w:rPr>
          <w:rFonts w:ascii="Times New Roman" w:hAnsi="Times New Roman"/>
          <w:sz w:val="24"/>
          <w:szCs w:val="24"/>
        </w:rPr>
        <w:t>Строительство и реконструкция объектов коммунальной инфраструктуры за счет бюджетных средств.</w:t>
      </w:r>
    </w:p>
    <w:p w:rsidR="0043220C" w:rsidRPr="0043220C" w:rsidRDefault="00D33B84" w:rsidP="00D33B84">
      <w:pPr>
        <w:keepNext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</w:t>
      </w:r>
      <w:r w:rsidR="00FE7B3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7) </w:t>
      </w:r>
      <w:r w:rsidR="0043220C" w:rsidRPr="0043220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Паспортизация бесхозяйных объектов жилищно-коммунального хозяйства.</w:t>
      </w:r>
    </w:p>
    <w:p w:rsidR="0043220C" w:rsidRPr="0043220C" w:rsidRDefault="00D33B84" w:rsidP="00D33B84">
      <w:pPr>
        <w:keepNext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</w:t>
      </w:r>
      <w:r w:rsidR="00FE7B3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E7B3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43220C" w:rsidRPr="0043220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8) Содержание коммунальной инфраструктуры</w:t>
      </w:r>
    </w:p>
    <w:p w:rsidR="0043220C" w:rsidRPr="0043220C" w:rsidRDefault="0043220C" w:rsidP="0043220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рамках основного мероприятия осуществляется:</w:t>
      </w:r>
    </w:p>
    <w:p w:rsidR="0043220C" w:rsidRPr="0043220C" w:rsidRDefault="00D33B84" w:rsidP="00D33B84">
      <w:pPr>
        <w:widowControl w:val="0"/>
        <w:tabs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заявок на строительство и реконструкцию объектов коммунальной инфраструктуры за счет бюджетных сре</w:t>
      </w:r>
      <w:proofErr w:type="gramStart"/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дств дл</w:t>
      </w:r>
      <w:proofErr w:type="gramEnd"/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я включения в перечень объектов капитального строительства Удмуртской Республики;</w:t>
      </w:r>
    </w:p>
    <w:p w:rsidR="0043220C" w:rsidRPr="0043220C" w:rsidRDefault="00D33B84" w:rsidP="00D33B84">
      <w:pPr>
        <w:widowControl w:val="0"/>
        <w:tabs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выполнение функций заказчика </w:t>
      </w:r>
      <w:r w:rsidR="0043220C" w:rsidRPr="0043220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по проектированию и строительству объектов коммунальной инфраструктуры (в части объектов, на проектирование и (или) строительство которых предусмотрены бюджетные ассигнования).</w:t>
      </w:r>
    </w:p>
    <w:p w:rsidR="0043220C" w:rsidRPr="0043220C" w:rsidRDefault="0043220C" w:rsidP="0043220C">
      <w:pPr>
        <w:keepNext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Сведения об основных мероприятиях подпрограммы с указанием исполнителей, сроков реализации и ожидаемых результатов представлены в Приложении 2 к муниципальной программе</w:t>
      </w:r>
    </w:p>
    <w:p w:rsidR="0043220C" w:rsidRPr="0043220C" w:rsidRDefault="0043220C" w:rsidP="0043220C">
      <w:pPr>
        <w:keepNext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43220C" w:rsidRPr="0043220C" w:rsidRDefault="0043220C" w:rsidP="0043220C">
      <w:pPr>
        <w:keepNext/>
        <w:widowControl w:val="0"/>
        <w:shd w:val="clear" w:color="auto" w:fill="FFFFFF"/>
        <w:tabs>
          <w:tab w:val="left" w:pos="1276"/>
        </w:tabs>
        <w:overflowPunct w:val="0"/>
        <w:autoSpaceDE w:val="0"/>
        <w:autoSpaceDN w:val="0"/>
        <w:adjustRightInd w:val="0"/>
        <w:spacing w:after="0" w:line="240" w:lineRule="auto"/>
        <w:ind w:left="709" w:right="624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3.6.</w:t>
      </w:r>
      <w:r w:rsidRPr="0043220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 Меры муниципального регулирования</w:t>
      </w:r>
    </w:p>
    <w:p w:rsidR="0043220C" w:rsidRPr="0043220C" w:rsidRDefault="0043220C" w:rsidP="0043220C">
      <w:pPr>
        <w:widowControl w:val="0"/>
        <w:tabs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Осуществляется согласование инвестиционных программ организаций, осуществляющих регулируемые виды деятельности в сфере теплоснабжения, электроснабжения, водоснабжения, водоотведения, газоснабжения. В соответствии с инвестиционными программами соответствующими организациями реализуются мероприятия по строительству, реконструкции и (или) модернизации объектов коммунальной инфраструктуры. </w:t>
      </w:r>
    </w:p>
    <w:p w:rsidR="0043220C" w:rsidRDefault="0043220C" w:rsidP="00401E86">
      <w:pPr>
        <w:widowControl w:val="0"/>
        <w:tabs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Осуществляется согласование вывода объектов централизованных систем водоснабжения и (или) водоотведения, источников тепловой энергии, тепловых сетей в ремонт и из эксплуатации.</w:t>
      </w:r>
    </w:p>
    <w:p w:rsidR="00401E86" w:rsidRPr="0043220C" w:rsidRDefault="00401E86" w:rsidP="00401E86">
      <w:pPr>
        <w:widowControl w:val="0"/>
        <w:tabs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3220C" w:rsidRPr="0043220C" w:rsidRDefault="0043220C" w:rsidP="0043220C">
      <w:pPr>
        <w:keepNext/>
        <w:widowControl w:val="0"/>
        <w:shd w:val="clear" w:color="auto" w:fill="FFFFFF"/>
        <w:tabs>
          <w:tab w:val="left" w:pos="1276"/>
        </w:tabs>
        <w:overflowPunct w:val="0"/>
        <w:autoSpaceDE w:val="0"/>
        <w:autoSpaceDN w:val="0"/>
        <w:adjustRightInd w:val="0"/>
        <w:spacing w:after="0" w:line="240" w:lineRule="auto"/>
        <w:ind w:left="709" w:right="624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3.7. </w:t>
      </w:r>
      <w:r w:rsidRPr="0043220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Прогноз сводных показателей муниципальных заданий </w:t>
      </w:r>
    </w:p>
    <w:p w:rsidR="0043220C" w:rsidRPr="0043220C" w:rsidRDefault="0043220C" w:rsidP="003C5D2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Муниципальные задания на оказание муниципальных услуг (выполнение муниципальных работ) в рамках подпрограммы не формируются.</w:t>
      </w:r>
    </w:p>
    <w:p w:rsidR="0043220C" w:rsidRPr="0043220C" w:rsidRDefault="0043220C" w:rsidP="0043220C">
      <w:pPr>
        <w:keepNext/>
        <w:widowControl w:val="0"/>
        <w:shd w:val="clear" w:color="auto" w:fill="FFFFFF"/>
        <w:tabs>
          <w:tab w:val="left" w:pos="1276"/>
        </w:tabs>
        <w:overflowPunct w:val="0"/>
        <w:autoSpaceDE w:val="0"/>
        <w:autoSpaceDN w:val="0"/>
        <w:adjustRightInd w:val="0"/>
        <w:spacing w:after="0" w:line="240" w:lineRule="auto"/>
        <w:ind w:left="709" w:right="624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3220C" w:rsidRPr="0043220C" w:rsidRDefault="0043220C" w:rsidP="0043220C">
      <w:pPr>
        <w:keepNext/>
        <w:widowControl w:val="0"/>
        <w:shd w:val="clear" w:color="auto" w:fill="FFFFFF"/>
        <w:tabs>
          <w:tab w:val="left" w:pos="1276"/>
        </w:tabs>
        <w:overflowPunct w:val="0"/>
        <w:autoSpaceDE w:val="0"/>
        <w:autoSpaceDN w:val="0"/>
        <w:adjustRightInd w:val="0"/>
        <w:spacing w:after="0" w:line="240" w:lineRule="auto"/>
        <w:ind w:left="709" w:right="624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3.8. Взаимодействие с органами государственной власти и местного самоуправления, организациями и гражданами</w:t>
      </w:r>
    </w:p>
    <w:p w:rsidR="0043220C" w:rsidRPr="0043220C" w:rsidRDefault="0043220C" w:rsidP="0043220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органами государственной власти Удмуртской Республики осуществляется взаимодействие в целях включения объектов коммунальной инфраструктуры в перечень объектов коммунального строительства и (или) в перечень объектов капитального ремонта, в мероприятия по подготовке ЖКХ к отопительному периоду, финансируемые за счет средств бюджета Удмуртской Республики.</w:t>
      </w:r>
    </w:p>
    <w:p w:rsidR="0043220C" w:rsidRPr="0043220C" w:rsidRDefault="0043220C" w:rsidP="0043220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Объекты коммунальной инфраструктуры, находящиеся в муниципальной собственности района, передаются эксплуатирующим организациям по договорам аренды или концессии.</w:t>
      </w:r>
    </w:p>
    <w:p w:rsidR="0043220C" w:rsidRPr="0043220C" w:rsidRDefault="0043220C" w:rsidP="0043220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Осуществляется взаимодействие с эксплуатирующими объекты коммунальной инфраструктуры организациями в целях организации на территории района теплоснабжения, электроснабжения, водоснабжения и водоотведения, газоснабжения, а также модернизации объектов коммунальной инфраструктуры.</w:t>
      </w:r>
    </w:p>
    <w:p w:rsidR="0043220C" w:rsidRPr="0043220C" w:rsidRDefault="0043220C" w:rsidP="0043220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В целях организации подготовки района к работе в осенне-зимний период осуществляется взаимодействие с предприятиями, организациями и учреждениями, всех форм собственности, участвующими в обеспечении жизнедеятельности объектов жилищной и социальной сфер района.</w:t>
      </w:r>
    </w:p>
    <w:p w:rsidR="0043220C" w:rsidRPr="0043220C" w:rsidRDefault="0043220C" w:rsidP="0043220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Выбор исполнителя работ по проектированию и (или) строительству объектов коммунальной инфраструктуры осуществляется путем проведения торгов в соответствии с законодательством о размещении государственного (муниципального) заказа.</w:t>
      </w:r>
      <w:r w:rsidRPr="0043220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Заказчиком выполнения работ по проектированию и строительству объектов коммунальной инфраструктуры выступает Администрация </w:t>
      </w:r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образования</w:t>
      </w:r>
      <w:r w:rsidRPr="0043220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«</w:t>
      </w:r>
      <w:proofErr w:type="spellStart"/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Балезинский</w:t>
      </w:r>
      <w:proofErr w:type="spellEnd"/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3220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район»</w:t>
      </w:r>
    </w:p>
    <w:p w:rsidR="0043220C" w:rsidRPr="0043220C" w:rsidRDefault="0043220C" w:rsidP="0043220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Специализированные организации по договорам с Заказчиком выполнения работ по строительству объектов коммунальной инфраструктуры выполняют технический надзор за строительством. </w:t>
      </w:r>
    </w:p>
    <w:p w:rsidR="0043220C" w:rsidRPr="0043220C" w:rsidRDefault="0043220C" w:rsidP="0043220C">
      <w:pPr>
        <w:shd w:val="clear" w:color="auto" w:fill="FFFFFF"/>
        <w:tabs>
          <w:tab w:val="left" w:pos="1276"/>
        </w:tabs>
        <w:spacing w:after="0" w:line="240" w:lineRule="auto"/>
        <w:ind w:left="709" w:right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3220C" w:rsidRPr="0043220C" w:rsidRDefault="0043220C" w:rsidP="0043220C">
      <w:pPr>
        <w:shd w:val="clear" w:color="auto" w:fill="FFFFFF"/>
        <w:tabs>
          <w:tab w:val="left" w:pos="1276"/>
        </w:tabs>
        <w:spacing w:after="0" w:line="240" w:lineRule="auto"/>
        <w:ind w:left="709" w:right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3.9. Ресурсное обеспечение </w:t>
      </w:r>
    </w:p>
    <w:p w:rsidR="0043220C" w:rsidRPr="0043220C" w:rsidRDefault="0043220C" w:rsidP="0043220C">
      <w:pPr>
        <w:keepNext/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right="-1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Источниками ресурсного обеспечения подпрограммы являются собственные средства бюджета</w:t>
      </w:r>
      <w:r w:rsidRPr="0043220C">
        <w:rPr>
          <w:rFonts w:ascii="Times New Roman" w:eastAsia="Times New Roman" w:hAnsi="Times New Roman" w:cs="Times New Roman"/>
          <w:sz w:val="24"/>
          <w:szCs w:val="24"/>
        </w:rPr>
        <w:t xml:space="preserve"> муниципального образования «</w:t>
      </w:r>
      <w:proofErr w:type="spellStart"/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Балезинский</w:t>
      </w:r>
      <w:proofErr w:type="spellEnd"/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3220C">
        <w:rPr>
          <w:rFonts w:ascii="Times New Roman" w:eastAsia="Times New Roman" w:hAnsi="Times New Roman" w:cs="Times New Roman"/>
          <w:sz w:val="24"/>
          <w:szCs w:val="24"/>
        </w:rPr>
        <w:t>район»</w:t>
      </w:r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также субсидии из бюджета Удмуртской Республики на </w:t>
      </w:r>
      <w:proofErr w:type="spellStart"/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софинансирование</w:t>
      </w:r>
      <w:proofErr w:type="spellEnd"/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расходных обязательств по строительству, модернизации и капитальному ремонту объектов коммунальной инфраструктуры, иные источники.</w:t>
      </w:r>
    </w:p>
    <w:p w:rsidR="00E84461" w:rsidRDefault="0043220C" w:rsidP="003C5D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Мероприятия по строительству, реконструкции и (или) модернизации объектов коммунальной инфраструктуры, переданных по договорам аренды или концессии эксплуатирующим организациям, осуществляются за счет средств этих организаций (инвестиционной составляющей тарифов, платы за подключение, иными источниками) в соответствии с их инвестиционными программами, а также условиями договоров о передаче объектов в аренду или концессию. Строительство систем газоснабжения жилых домов (внутриквартальных газопроводов низкого давления, </w:t>
      </w:r>
      <w:proofErr w:type="spellStart"/>
      <w:r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внутридворовых</w:t>
      </w:r>
      <w:proofErr w:type="spellEnd"/>
      <w:r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газопроводов) осуществляется с привлечением средств физических и юридических лиц.</w:t>
      </w:r>
    </w:p>
    <w:p w:rsidR="00E84461" w:rsidRDefault="00AF613D" w:rsidP="003C5D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61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Общий объем финансирования мероприятий подпрограммы за 20</w:t>
      </w:r>
      <w:r w:rsidR="00A257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19</w:t>
      </w:r>
      <w:r w:rsidRPr="00AF61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-202</w:t>
      </w:r>
      <w:r w:rsidR="006D64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  <w:r w:rsidRPr="00AF61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годы за счет средств бюджета муниципального образования «</w:t>
      </w:r>
      <w:proofErr w:type="spellStart"/>
      <w:r w:rsidRPr="00AF61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Балезинский</w:t>
      </w:r>
      <w:proofErr w:type="spellEnd"/>
      <w:r w:rsidRPr="00AF61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район» </w:t>
      </w:r>
      <w:proofErr w:type="gramStart"/>
      <w:r w:rsidRPr="00AF61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согласно приложения</w:t>
      </w:r>
      <w:proofErr w:type="gramEnd"/>
      <w:r w:rsidRPr="00AF61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6.</w:t>
      </w:r>
    </w:p>
    <w:p w:rsidR="0043220C" w:rsidRPr="0043220C" w:rsidRDefault="0043220C" w:rsidP="003C5D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322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Ресурсное обеспечение подпрограммы за счет средств бюджета </w:t>
      </w:r>
      <w:r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муниципального образования «</w:t>
      </w:r>
      <w:proofErr w:type="spellStart"/>
      <w:r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Балезинский</w:t>
      </w:r>
      <w:proofErr w:type="spellEnd"/>
      <w:r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район» </w:t>
      </w:r>
      <w:r w:rsidRPr="0043220C">
        <w:rPr>
          <w:rFonts w:ascii="Times New Roman" w:eastAsia="Times New Roman" w:hAnsi="Times New Roman" w:cs="Times New Roman"/>
          <w:color w:val="000000"/>
          <w:sz w:val="24"/>
          <w:szCs w:val="24"/>
        </w:rPr>
        <w:t>сформировано:</w:t>
      </w:r>
    </w:p>
    <w:p w:rsidR="0043220C" w:rsidRPr="0043220C" w:rsidRDefault="00E84461" w:rsidP="00E84461">
      <w:pPr>
        <w:widowControl w:val="0"/>
        <w:tabs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="0043220C" w:rsidRPr="0043220C">
        <w:rPr>
          <w:rFonts w:ascii="Times New Roman" w:eastAsia="Times New Roman" w:hAnsi="Times New Roman" w:cs="Times New Roman"/>
          <w:color w:val="000000"/>
          <w:sz w:val="24"/>
          <w:szCs w:val="24"/>
        </w:rPr>
        <w:t>на 20</w:t>
      </w:r>
      <w:r w:rsidR="006D641A"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 w:rsidR="00A2574B">
        <w:rPr>
          <w:rFonts w:ascii="Times New Roman" w:eastAsia="Times New Roman" w:hAnsi="Times New Roman" w:cs="Times New Roman"/>
          <w:color w:val="000000"/>
          <w:sz w:val="24"/>
          <w:szCs w:val="24"/>
        </w:rPr>
        <w:t>0</w:t>
      </w:r>
      <w:r w:rsidR="0043220C" w:rsidRPr="0043220C">
        <w:rPr>
          <w:rFonts w:ascii="Times New Roman" w:eastAsia="Times New Roman" w:hAnsi="Times New Roman" w:cs="Times New Roman"/>
          <w:color w:val="000000"/>
          <w:sz w:val="24"/>
          <w:szCs w:val="24"/>
        </w:rPr>
        <w:t>-20</w:t>
      </w:r>
      <w:r w:rsidR="006D641A">
        <w:rPr>
          <w:rFonts w:ascii="Times New Roman" w:eastAsia="Times New Roman" w:hAnsi="Times New Roman" w:cs="Times New Roman"/>
          <w:color w:val="000000"/>
          <w:sz w:val="24"/>
          <w:szCs w:val="24"/>
        </w:rPr>
        <w:t>22</w:t>
      </w:r>
      <w:r w:rsidR="0043220C" w:rsidRPr="004322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годы – в соответствии с </w:t>
      </w:r>
      <w:r w:rsidR="00663907" w:rsidRPr="00663907">
        <w:rPr>
          <w:rFonts w:ascii="Times New Roman" w:eastAsia="Times New Roman" w:hAnsi="Times New Roman" w:cs="Times New Roman"/>
          <w:color w:val="000000"/>
          <w:sz w:val="24"/>
          <w:szCs w:val="24"/>
        </w:rPr>
        <w:t>решением Совета депутатов муниципального образования «</w:t>
      </w:r>
      <w:proofErr w:type="spellStart"/>
      <w:r w:rsidR="00663907" w:rsidRPr="00663907">
        <w:rPr>
          <w:rFonts w:ascii="Times New Roman" w:eastAsia="Times New Roman" w:hAnsi="Times New Roman" w:cs="Times New Roman"/>
          <w:color w:val="000000"/>
          <w:sz w:val="24"/>
          <w:szCs w:val="24"/>
        </w:rPr>
        <w:t>Балезинский</w:t>
      </w:r>
      <w:proofErr w:type="spellEnd"/>
      <w:r w:rsidR="00663907" w:rsidRPr="0066390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район» № 37-293 от 12 декабря 2019 г. «О бюджете муниципального образования «</w:t>
      </w:r>
      <w:proofErr w:type="spellStart"/>
      <w:r w:rsidR="00663907" w:rsidRPr="00663907">
        <w:rPr>
          <w:rFonts w:ascii="Times New Roman" w:eastAsia="Times New Roman" w:hAnsi="Times New Roman" w:cs="Times New Roman"/>
          <w:color w:val="000000"/>
          <w:sz w:val="24"/>
          <w:szCs w:val="24"/>
        </w:rPr>
        <w:t>Балезинский</w:t>
      </w:r>
      <w:proofErr w:type="spellEnd"/>
      <w:r w:rsidR="00663907" w:rsidRPr="0066390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район» на 2020 год и на плановый период 2021 и 2022 годов»</w:t>
      </w:r>
      <w:r w:rsidR="00663907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43220C" w:rsidRPr="0043220C" w:rsidRDefault="00E84461" w:rsidP="00E84461">
      <w:pPr>
        <w:widowControl w:val="0"/>
        <w:tabs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="0043220C" w:rsidRPr="0043220C">
        <w:rPr>
          <w:rFonts w:ascii="Times New Roman" w:eastAsia="Times New Roman" w:hAnsi="Times New Roman" w:cs="Times New Roman"/>
          <w:color w:val="000000"/>
          <w:sz w:val="24"/>
          <w:szCs w:val="24"/>
        </w:rPr>
        <w:t>на 20</w:t>
      </w:r>
      <w:r w:rsidR="006D641A">
        <w:rPr>
          <w:rFonts w:ascii="Times New Roman" w:eastAsia="Times New Roman" w:hAnsi="Times New Roman" w:cs="Times New Roman"/>
          <w:color w:val="000000"/>
          <w:sz w:val="24"/>
          <w:szCs w:val="24"/>
        </w:rPr>
        <w:t>23</w:t>
      </w:r>
      <w:r w:rsidR="0043220C" w:rsidRPr="0043220C">
        <w:rPr>
          <w:rFonts w:ascii="Times New Roman" w:eastAsia="Times New Roman" w:hAnsi="Times New Roman" w:cs="Times New Roman"/>
          <w:color w:val="000000"/>
          <w:sz w:val="24"/>
          <w:szCs w:val="24"/>
        </w:rPr>
        <w:t>-202</w:t>
      </w:r>
      <w:r w:rsidR="006D641A"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  <w:r w:rsidR="0043220C" w:rsidRPr="004322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годы – на основе расходов 20</w:t>
      </w:r>
      <w:r w:rsidR="006D641A">
        <w:rPr>
          <w:rFonts w:ascii="Times New Roman" w:eastAsia="Times New Roman" w:hAnsi="Times New Roman" w:cs="Times New Roman"/>
          <w:color w:val="000000"/>
          <w:sz w:val="24"/>
          <w:szCs w:val="24"/>
        </w:rPr>
        <w:t>20</w:t>
      </w:r>
      <w:r w:rsidR="0043220C" w:rsidRPr="004322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года с применением для текущих расходов среднегодового индекса инфляции (индекса потребительских цен), определенного прогнозом социально-экономического развития Российской Федерации на период до 2030 года по консервативному сценарию (1 вариант), а именно: на 202</w:t>
      </w:r>
      <w:r w:rsidR="00401E86"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  <w:r w:rsidR="00D33B8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год – 1,032, </w:t>
      </w:r>
      <w:r w:rsidR="00D33B84" w:rsidRPr="00D33B84">
        <w:t xml:space="preserve"> </w:t>
      </w:r>
      <w:r w:rsidR="00D33B84">
        <w:rPr>
          <w:rFonts w:ascii="Times New Roman" w:eastAsia="Times New Roman" w:hAnsi="Times New Roman" w:cs="Times New Roman"/>
          <w:color w:val="000000"/>
          <w:sz w:val="24"/>
          <w:szCs w:val="24"/>
        </w:rPr>
        <w:t>на 202</w:t>
      </w:r>
      <w:r w:rsidR="00401E86"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  <w:r w:rsidR="00D33B84" w:rsidRPr="00D33B8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год – 1,0</w:t>
      </w:r>
      <w:r w:rsidR="00D33B84">
        <w:rPr>
          <w:rFonts w:ascii="Times New Roman" w:eastAsia="Times New Roman" w:hAnsi="Times New Roman" w:cs="Times New Roman"/>
          <w:color w:val="000000"/>
          <w:sz w:val="24"/>
          <w:szCs w:val="24"/>
        </w:rPr>
        <w:t>28,</w:t>
      </w:r>
      <w:r w:rsidR="00D33B84" w:rsidRPr="00D33B84">
        <w:t xml:space="preserve"> </w:t>
      </w:r>
      <w:r w:rsidR="00D33B84">
        <w:rPr>
          <w:rFonts w:ascii="Times New Roman" w:eastAsia="Times New Roman" w:hAnsi="Times New Roman" w:cs="Times New Roman"/>
          <w:color w:val="000000"/>
          <w:sz w:val="24"/>
          <w:szCs w:val="24"/>
        </w:rPr>
        <w:t>на 202</w:t>
      </w:r>
      <w:r w:rsidR="00401E86"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  <w:r w:rsidR="00D33B84" w:rsidRPr="00D33B8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год – 1,0</w:t>
      </w:r>
      <w:r w:rsidR="00D33B84">
        <w:rPr>
          <w:rFonts w:ascii="Times New Roman" w:eastAsia="Times New Roman" w:hAnsi="Times New Roman" w:cs="Times New Roman"/>
          <w:color w:val="000000"/>
          <w:sz w:val="24"/>
          <w:szCs w:val="24"/>
        </w:rPr>
        <w:t>24</w:t>
      </w:r>
      <w:r w:rsidR="00D33B84" w:rsidRPr="00D33B84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43220C" w:rsidRPr="0043220C" w:rsidRDefault="0043220C" w:rsidP="0043220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Ресурсное обеспечение подпрограммы подлежит уточнению в рамках бюджетного цикла.</w:t>
      </w:r>
    </w:p>
    <w:p w:rsidR="0043220C" w:rsidRPr="0043220C" w:rsidRDefault="0043220C" w:rsidP="0043220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Прогнозная (справочная) оценка ресурсного обеспечения реализации подпрограммы за счет всех источников финансирования представлена в приложении 6 к муниципальной программе.</w:t>
      </w:r>
    </w:p>
    <w:p w:rsidR="0043220C" w:rsidRPr="0043220C" w:rsidRDefault="0043220C" w:rsidP="0043220C">
      <w:pPr>
        <w:keepNext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Сведения о р</w:t>
      </w:r>
      <w:r w:rsidRPr="0043220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есурсном обеспечении </w:t>
      </w:r>
      <w:r w:rsidRPr="0043220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подпрограммы за счет средств бюджета муниципального района представлены в Приложении 5 к муниципальной программе.</w:t>
      </w:r>
    </w:p>
    <w:p w:rsidR="0043220C" w:rsidRPr="0043220C" w:rsidRDefault="0043220C" w:rsidP="0043220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3220C" w:rsidRPr="0043220C" w:rsidRDefault="0043220C" w:rsidP="0043220C">
      <w:pPr>
        <w:keepNext/>
        <w:widowControl w:val="0"/>
        <w:shd w:val="clear" w:color="auto" w:fill="FFFFFF"/>
        <w:tabs>
          <w:tab w:val="left" w:pos="1276"/>
        </w:tabs>
        <w:overflowPunct w:val="0"/>
        <w:autoSpaceDE w:val="0"/>
        <w:autoSpaceDN w:val="0"/>
        <w:adjustRightInd w:val="0"/>
        <w:spacing w:after="0" w:line="240" w:lineRule="auto"/>
        <w:ind w:left="709" w:right="624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3.10. Риски и меры по управлению рисками</w:t>
      </w:r>
    </w:p>
    <w:p w:rsidR="0043220C" w:rsidRPr="0043220C" w:rsidRDefault="003C5D24" w:rsidP="00E84461">
      <w:pPr>
        <w:widowControl w:val="0"/>
        <w:tabs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="00E844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</w:t>
      </w:r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Возможность аварий и нарушений в системах жизнеобеспечения, природных и техногенных чрезвычайных ситуаций.</w:t>
      </w:r>
    </w:p>
    <w:p w:rsidR="0043220C" w:rsidRPr="0043220C" w:rsidRDefault="0043220C" w:rsidP="0043220C">
      <w:pPr>
        <w:widowControl w:val="0"/>
        <w:tabs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Аварии на системах коммунальной инфраструктуры, чрезвычайные ситуации могут привести к нарушению жизнеобеспечения муниципального района. В целях минимизации риска наступления, а также оперативной ликвидации последствий аварий и нарушений в системах жизнеобеспечения:</w:t>
      </w:r>
    </w:p>
    <w:p w:rsidR="0043220C" w:rsidRPr="0043220C" w:rsidRDefault="00E84461" w:rsidP="00E84461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реализуется комплекс мер по подготовке к работе в отопительный период;</w:t>
      </w:r>
    </w:p>
    <w:p w:rsidR="0043220C" w:rsidRPr="0043220C" w:rsidRDefault="00E84461" w:rsidP="00E84461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теплоисточники, обеспечивающие теплом население и объекты социальной сферы города, комплектуются обученным  и аттестованным  персоналом;</w:t>
      </w:r>
    </w:p>
    <w:p w:rsidR="0043220C" w:rsidRPr="0043220C" w:rsidRDefault="00E84461" w:rsidP="00E84461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формируется резерв оборудования, материалов и запасных частей для оперативной ликвидации возможных аварий и нарушений в системах жизнеобеспечения;</w:t>
      </w:r>
    </w:p>
    <w:p w:rsidR="0043220C" w:rsidRPr="0043220C" w:rsidRDefault="00E84461" w:rsidP="00E84461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оформляются паспорта готовности к отопительному периоду объектов коммунальной инфраструктуры в установленном порядке с предъявлением котельных, тепловых пунктов, тепловых и электрических сетей представителям </w:t>
      </w:r>
      <w:proofErr w:type="spellStart"/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Ростехнадзора</w:t>
      </w:r>
      <w:proofErr w:type="spellEnd"/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3220C" w:rsidRPr="0043220C" w:rsidRDefault="003C5D24" w:rsidP="00D33B84">
      <w:pPr>
        <w:widowControl w:val="0"/>
        <w:tabs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="00D33B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</w:t>
      </w:r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Организационно-управленческие риски</w:t>
      </w:r>
    </w:p>
    <w:p w:rsidR="0043220C" w:rsidRPr="0043220C" w:rsidRDefault="0043220C" w:rsidP="0043220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Данная группа рисков связана с необходимостью организовать работу организаций различных форм собственности, как правило, с использованием только мер муниципального регулирования, путем принятия правовых актов, заключения договоров. Для достижения желаемых результатов будут тщательно прорабатываться условия предоставления объектов коммунальной инфраструктуры в аренду и (или) концессию, осуществляться </w:t>
      </w:r>
      <w:proofErr w:type="gramStart"/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соблюдением заключенных договоров.</w:t>
      </w:r>
    </w:p>
    <w:p w:rsidR="0043220C" w:rsidRPr="0043220C" w:rsidRDefault="003C5D24" w:rsidP="00D33B84">
      <w:pPr>
        <w:keepNext/>
        <w:widowControl w:val="0"/>
        <w:tabs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="00D33B84">
        <w:rPr>
          <w:rFonts w:ascii="Times New Roman" w:eastAsia="Times New Roman" w:hAnsi="Times New Roman" w:cs="Times New Roman"/>
          <w:sz w:val="24"/>
          <w:szCs w:val="24"/>
          <w:lang w:eastAsia="ru-RU"/>
        </w:rPr>
        <w:t>3)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Финансовые риски</w:t>
      </w:r>
    </w:p>
    <w:p w:rsidR="0043220C" w:rsidRPr="0043220C" w:rsidRDefault="0043220C" w:rsidP="0043220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Финансовые риски связаны с недостаточностью средств, предусмотренных подпрограммой на решение поставленных задач. Достижение целевых показателей (индикаторов) будет зависеть от привлеченных ресурсов из бюджета Удмуртской Республики, иных источников.</w:t>
      </w:r>
    </w:p>
    <w:p w:rsidR="0043220C" w:rsidRPr="0043220C" w:rsidRDefault="0043220C" w:rsidP="0043220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Финансовые риски также связаны с возможным нецелевым и (или) неэффективным использованием бюджетных средств. </w:t>
      </w:r>
    </w:p>
    <w:p w:rsidR="0043220C" w:rsidRPr="0043220C" w:rsidRDefault="0043220C" w:rsidP="0043220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минимизации риска:</w:t>
      </w:r>
    </w:p>
    <w:p w:rsidR="0043220C" w:rsidRPr="0043220C" w:rsidRDefault="00E84461" w:rsidP="00E84461">
      <w:pPr>
        <w:widowControl w:val="0"/>
        <w:shd w:val="clear" w:color="auto" w:fill="FFFFFF"/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right="-2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принят и реализуется ведомственный план по повышению эффективности бюджетных расходов;</w:t>
      </w:r>
    </w:p>
    <w:p w:rsidR="0043220C" w:rsidRPr="0043220C" w:rsidRDefault="00E84461" w:rsidP="00E84461">
      <w:pPr>
        <w:widowControl w:val="0"/>
        <w:shd w:val="clear" w:color="auto" w:fill="FFFFFF"/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right="-2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муниципальных контрактах (договорах) на выполнение работ, оказание услуг в соответствии с законодательством предусматривается возможность взыскания пени с исполнителя за неисполнение или ненадлежащее исполнение обязательств по муниципальному контракту (договору), за несвоевременное выполнение работ, оказание услуг; </w:t>
      </w:r>
    </w:p>
    <w:p w:rsidR="0043220C" w:rsidRPr="0043220C" w:rsidRDefault="00E84461" w:rsidP="00E84461">
      <w:pPr>
        <w:widowControl w:val="0"/>
        <w:shd w:val="clear" w:color="auto" w:fill="FFFFFF"/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right="-2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заключении муниципальных контрактов (договоров) на выполнение работ, оказание услуг в соответствии с законодательством предусматривается обеспечение исполнения контракта;</w:t>
      </w:r>
    </w:p>
    <w:p w:rsidR="0043220C" w:rsidRPr="0043220C" w:rsidRDefault="00E84461" w:rsidP="00E84461">
      <w:pPr>
        <w:widowControl w:val="0"/>
        <w:shd w:val="clear" w:color="auto" w:fill="FFFFFF"/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right="-2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создаются условия для общественного контроля.</w:t>
      </w:r>
    </w:p>
    <w:p w:rsidR="0043220C" w:rsidRPr="0043220C" w:rsidRDefault="0043220C" w:rsidP="0043220C">
      <w:pPr>
        <w:shd w:val="clear" w:color="auto" w:fill="FFFFFF"/>
        <w:tabs>
          <w:tab w:val="left" w:pos="993"/>
        </w:tabs>
        <w:spacing w:after="0" w:line="240" w:lineRule="auto"/>
        <w:ind w:left="709" w:right="-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3220C" w:rsidRPr="0043220C" w:rsidRDefault="0043220C" w:rsidP="0043220C">
      <w:pPr>
        <w:keepNext/>
        <w:widowControl w:val="0"/>
        <w:shd w:val="clear" w:color="auto" w:fill="FFFFFF"/>
        <w:tabs>
          <w:tab w:val="left" w:pos="1276"/>
        </w:tabs>
        <w:overflowPunct w:val="0"/>
        <w:autoSpaceDE w:val="0"/>
        <w:autoSpaceDN w:val="0"/>
        <w:adjustRightInd w:val="0"/>
        <w:spacing w:after="0" w:line="240" w:lineRule="auto"/>
        <w:ind w:right="624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3.11. Конечные результаты и оценка эффективности</w:t>
      </w:r>
    </w:p>
    <w:p w:rsidR="0043220C" w:rsidRPr="0043220C" w:rsidRDefault="0043220C" w:rsidP="003C5D2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Ожидаемые конечные результаты реализации подпрограммы:</w:t>
      </w:r>
    </w:p>
    <w:p w:rsidR="0043220C" w:rsidRPr="0043220C" w:rsidRDefault="00D33B84" w:rsidP="00D33B84">
      <w:pPr>
        <w:widowControl w:val="0"/>
        <w:tabs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1)</w:t>
      </w:r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технологические:</w:t>
      </w:r>
    </w:p>
    <w:p w:rsidR="0043220C" w:rsidRPr="0043220C" w:rsidRDefault="00E84461" w:rsidP="00E84461">
      <w:pPr>
        <w:widowControl w:val="0"/>
        <w:tabs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повышение </w:t>
      </w:r>
      <w:proofErr w:type="gramStart"/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надежности работы системы коммунальной инфраструктуры района</w:t>
      </w:r>
      <w:proofErr w:type="gramEnd"/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43220C" w:rsidRPr="0043220C" w:rsidRDefault="0043220C" w:rsidP="00E84461">
      <w:pPr>
        <w:widowControl w:val="0"/>
        <w:tabs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снижение потерь коммунальных ресурсов в производственном процессе;</w:t>
      </w:r>
    </w:p>
    <w:p w:rsidR="0043220C" w:rsidRPr="0043220C" w:rsidRDefault="00D33B84" w:rsidP="00D33B84">
      <w:pPr>
        <w:widowControl w:val="0"/>
        <w:tabs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</w:t>
      </w:r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социальные:</w:t>
      </w:r>
    </w:p>
    <w:p w:rsidR="0043220C" w:rsidRPr="0043220C" w:rsidRDefault="00D33B84" w:rsidP="00D33B84">
      <w:pPr>
        <w:widowControl w:val="0"/>
        <w:tabs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повышение качества коммунальных услуг;</w:t>
      </w:r>
    </w:p>
    <w:p w:rsidR="0043220C" w:rsidRPr="0043220C" w:rsidRDefault="00D33B84" w:rsidP="00D33B84">
      <w:pPr>
        <w:widowControl w:val="0"/>
        <w:tabs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 объектами коммунальной инфраструктуры нового строительства жилья, объектов коммунальной сферы, производственных объектов;</w:t>
      </w:r>
    </w:p>
    <w:p w:rsidR="0043220C" w:rsidRPr="0043220C" w:rsidRDefault="00D33B84" w:rsidP="00D33B84">
      <w:pPr>
        <w:widowControl w:val="0"/>
        <w:tabs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3)</w:t>
      </w:r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экономические:</w:t>
      </w:r>
    </w:p>
    <w:p w:rsidR="0043220C" w:rsidRPr="0043220C" w:rsidRDefault="00D33B84" w:rsidP="00D33B84">
      <w:pPr>
        <w:widowControl w:val="0"/>
        <w:tabs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сокращение затрат на производство коммунальных услуг, повышение эффективности </w:t>
      </w:r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финансово-хозяйственной деятельности организаций коммунального комплекса.</w:t>
      </w:r>
    </w:p>
    <w:p w:rsidR="0043220C" w:rsidRPr="0043220C" w:rsidRDefault="0043220C" w:rsidP="0043220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Реализация подпрограммы окажет влияние на экономический рост, объем инвестиций, доходы и занятость населения за счет развития строительного сектора экономики.</w:t>
      </w:r>
    </w:p>
    <w:p w:rsidR="00AC2115" w:rsidRDefault="003C5D24" w:rsidP="0043220C"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</w:t>
      </w:r>
      <w:r w:rsidR="0043220C" w:rsidRPr="0043220C">
        <w:rPr>
          <w:rFonts w:ascii="Times New Roman" w:eastAsia="Times New Roman" w:hAnsi="Times New Roman" w:cs="Times New Roman"/>
          <w:sz w:val="24"/>
          <w:szCs w:val="20"/>
          <w:lang w:eastAsia="ru-RU"/>
        </w:rPr>
        <w:t>Для количественной оценки результатов реализации подпрограммы предусмотрена система целевых показателей (индикаторов) и их значений по годам реализации</w:t>
      </w:r>
      <w:r w:rsidR="00EA04D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(приложение № 1 </w:t>
      </w:r>
      <w:proofErr w:type="gramStart"/>
      <w:r w:rsidR="00EA04DB">
        <w:rPr>
          <w:rFonts w:ascii="Times New Roman" w:eastAsia="Times New Roman" w:hAnsi="Times New Roman" w:cs="Times New Roman"/>
          <w:sz w:val="24"/>
          <w:szCs w:val="20"/>
          <w:lang w:eastAsia="ru-RU"/>
        </w:rPr>
        <w:t>к</w:t>
      </w:r>
      <w:proofErr w:type="gramEnd"/>
      <w:r w:rsidR="00EA04D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муниципальной прграмме)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.</w:t>
      </w:r>
    </w:p>
    <w:sectPr w:rsidR="00AC2115" w:rsidSect="00FF7F96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5D1205E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01A"/>
    <w:multiLevelType w:val="singleLevel"/>
    <w:tmpl w:val="0000001A"/>
    <w:name w:val="WW8Num34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/>
      </w:rPr>
    </w:lvl>
  </w:abstractNum>
  <w:abstractNum w:abstractNumId="2">
    <w:nsid w:val="00322025"/>
    <w:multiLevelType w:val="hybridMultilevel"/>
    <w:tmpl w:val="DCEA8B42"/>
    <w:lvl w:ilvl="0" w:tplc="67C8F4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1C7613B"/>
    <w:multiLevelType w:val="hybridMultilevel"/>
    <w:tmpl w:val="D6AE7F3C"/>
    <w:lvl w:ilvl="0" w:tplc="D840CB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29F04F6"/>
    <w:multiLevelType w:val="hybridMultilevel"/>
    <w:tmpl w:val="7FB018D2"/>
    <w:lvl w:ilvl="0" w:tplc="C61482D4">
      <w:start w:val="3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5D6DF3"/>
    <w:multiLevelType w:val="hybridMultilevel"/>
    <w:tmpl w:val="6DC204AE"/>
    <w:lvl w:ilvl="0" w:tplc="DFB6F76C">
      <w:start w:val="6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F635A86"/>
    <w:multiLevelType w:val="hybridMultilevel"/>
    <w:tmpl w:val="B316DE7E"/>
    <w:lvl w:ilvl="0" w:tplc="F0BCE8BA">
      <w:start w:val="2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4B72B03"/>
    <w:multiLevelType w:val="hybridMultilevel"/>
    <w:tmpl w:val="BDE6D380"/>
    <w:lvl w:ilvl="0" w:tplc="67C8F4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8BD081C"/>
    <w:multiLevelType w:val="hybridMultilevel"/>
    <w:tmpl w:val="B10A72E0"/>
    <w:lvl w:ilvl="0" w:tplc="67C8F4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29387A18"/>
    <w:multiLevelType w:val="multilevel"/>
    <w:tmpl w:val="4D4CD626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1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29572AA5"/>
    <w:multiLevelType w:val="hybridMultilevel"/>
    <w:tmpl w:val="4CB882F0"/>
    <w:lvl w:ilvl="0" w:tplc="B6F0C2C8">
      <w:start w:val="1"/>
      <w:numFmt w:val="decimal"/>
      <w:lvlText w:val="%1)"/>
      <w:lvlJc w:val="left"/>
      <w:pPr>
        <w:ind w:left="1429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2B911700"/>
    <w:multiLevelType w:val="hybridMultilevel"/>
    <w:tmpl w:val="157ECFCC"/>
    <w:lvl w:ilvl="0" w:tplc="D840CB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2C2C6000"/>
    <w:multiLevelType w:val="hybridMultilevel"/>
    <w:tmpl w:val="6B04D568"/>
    <w:lvl w:ilvl="0" w:tplc="67C8F4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471E15B9"/>
    <w:multiLevelType w:val="hybridMultilevel"/>
    <w:tmpl w:val="9552E16C"/>
    <w:lvl w:ilvl="0" w:tplc="943AEACC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83F6460"/>
    <w:multiLevelType w:val="hybridMultilevel"/>
    <w:tmpl w:val="0AB2C398"/>
    <w:lvl w:ilvl="0" w:tplc="EBCEDBCE">
      <w:start w:val="1"/>
      <w:numFmt w:val="decimal"/>
      <w:lvlText w:val="%1)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4A7824AC"/>
    <w:multiLevelType w:val="hybridMultilevel"/>
    <w:tmpl w:val="086C6AD2"/>
    <w:lvl w:ilvl="0" w:tplc="D840CB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E7358C1"/>
    <w:multiLevelType w:val="hybridMultilevel"/>
    <w:tmpl w:val="F26A6AC0"/>
    <w:lvl w:ilvl="0" w:tplc="B6F0C2C8">
      <w:start w:val="1"/>
      <w:numFmt w:val="decimal"/>
      <w:lvlText w:val="%1)"/>
      <w:lvlJc w:val="left"/>
      <w:pPr>
        <w:ind w:left="1429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6F1E2608"/>
    <w:multiLevelType w:val="hybridMultilevel"/>
    <w:tmpl w:val="E140028E"/>
    <w:lvl w:ilvl="0" w:tplc="04190011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40E1648"/>
    <w:multiLevelType w:val="multilevel"/>
    <w:tmpl w:val="FCB8D414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07"/>
        </w:tabs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9">
    <w:nsid w:val="75CA0931"/>
    <w:multiLevelType w:val="hybridMultilevel"/>
    <w:tmpl w:val="B70A8FFC"/>
    <w:lvl w:ilvl="0" w:tplc="3666430C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theme="minorBidi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85B124A"/>
    <w:multiLevelType w:val="hybridMultilevel"/>
    <w:tmpl w:val="89D88B72"/>
    <w:lvl w:ilvl="0" w:tplc="D840CB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785F2771"/>
    <w:multiLevelType w:val="hybridMultilevel"/>
    <w:tmpl w:val="9D58CD0A"/>
    <w:lvl w:ilvl="0" w:tplc="6458F788">
      <w:start w:val="1"/>
      <w:numFmt w:val="decimal"/>
      <w:lvlText w:val="%1)"/>
      <w:lvlJc w:val="left"/>
      <w:pPr>
        <w:ind w:left="1429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7DF626CB"/>
    <w:multiLevelType w:val="hybridMultilevel"/>
    <w:tmpl w:val="AAE22706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E47390E"/>
    <w:multiLevelType w:val="hybridMultilevel"/>
    <w:tmpl w:val="4D4CD626"/>
    <w:lvl w:ilvl="0" w:tplc="FD0EB77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4"/>
  </w:num>
  <w:num w:numId="3">
    <w:abstractNumId w:val="11"/>
  </w:num>
  <w:num w:numId="4">
    <w:abstractNumId w:val="18"/>
  </w:num>
  <w:num w:numId="5">
    <w:abstractNumId w:val="19"/>
  </w:num>
  <w:num w:numId="6">
    <w:abstractNumId w:val="2"/>
  </w:num>
  <w:num w:numId="7">
    <w:abstractNumId w:val="7"/>
  </w:num>
  <w:num w:numId="8">
    <w:abstractNumId w:val="20"/>
  </w:num>
  <w:num w:numId="9">
    <w:abstractNumId w:val="21"/>
  </w:num>
  <w:num w:numId="10">
    <w:abstractNumId w:val="12"/>
  </w:num>
  <w:num w:numId="11">
    <w:abstractNumId w:val="16"/>
  </w:num>
  <w:num w:numId="12">
    <w:abstractNumId w:val="15"/>
  </w:num>
  <w:num w:numId="13">
    <w:abstractNumId w:val="23"/>
  </w:num>
  <w:num w:numId="14">
    <w:abstractNumId w:val="10"/>
  </w:num>
  <w:num w:numId="15">
    <w:abstractNumId w:val="1"/>
  </w:num>
  <w:num w:numId="16">
    <w:abstractNumId w:val="8"/>
  </w:num>
  <w:num w:numId="17">
    <w:abstractNumId w:val="9"/>
  </w:num>
  <w:num w:numId="18">
    <w:abstractNumId w:val="0"/>
  </w:num>
  <w:num w:numId="19">
    <w:abstractNumId w:val="13"/>
  </w:num>
  <w:num w:numId="20">
    <w:abstractNumId w:val="4"/>
  </w:num>
  <w:num w:numId="21">
    <w:abstractNumId w:val="22"/>
  </w:num>
  <w:num w:numId="22">
    <w:abstractNumId w:val="6"/>
  </w:num>
  <w:num w:numId="23">
    <w:abstractNumId w:val="17"/>
  </w:num>
  <w:num w:numId="2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41D1"/>
    <w:rsid w:val="00001FD5"/>
    <w:rsid w:val="00010E6E"/>
    <w:rsid w:val="00012B71"/>
    <w:rsid w:val="00017D13"/>
    <w:rsid w:val="00022F79"/>
    <w:rsid w:val="00026ED7"/>
    <w:rsid w:val="000273CA"/>
    <w:rsid w:val="00030993"/>
    <w:rsid w:val="00030D56"/>
    <w:rsid w:val="00030F1C"/>
    <w:rsid w:val="00033E5B"/>
    <w:rsid w:val="0003685A"/>
    <w:rsid w:val="00037C41"/>
    <w:rsid w:val="00040BB7"/>
    <w:rsid w:val="0004446F"/>
    <w:rsid w:val="0004451E"/>
    <w:rsid w:val="000510B0"/>
    <w:rsid w:val="00052D42"/>
    <w:rsid w:val="00054181"/>
    <w:rsid w:val="00060F35"/>
    <w:rsid w:val="00071F1E"/>
    <w:rsid w:val="00072BB0"/>
    <w:rsid w:val="0007360C"/>
    <w:rsid w:val="00080AA6"/>
    <w:rsid w:val="00080B6B"/>
    <w:rsid w:val="00092526"/>
    <w:rsid w:val="000934E6"/>
    <w:rsid w:val="000A1687"/>
    <w:rsid w:val="000B074D"/>
    <w:rsid w:val="000B4413"/>
    <w:rsid w:val="000C68AE"/>
    <w:rsid w:val="000D0621"/>
    <w:rsid w:val="000D0919"/>
    <w:rsid w:val="000E4E33"/>
    <w:rsid w:val="000F231E"/>
    <w:rsid w:val="00101F60"/>
    <w:rsid w:val="00102123"/>
    <w:rsid w:val="0010238B"/>
    <w:rsid w:val="00103D27"/>
    <w:rsid w:val="0010444E"/>
    <w:rsid w:val="00106FA0"/>
    <w:rsid w:val="001117FC"/>
    <w:rsid w:val="00123A11"/>
    <w:rsid w:val="00124ED5"/>
    <w:rsid w:val="00125543"/>
    <w:rsid w:val="00127524"/>
    <w:rsid w:val="001333CA"/>
    <w:rsid w:val="00134B55"/>
    <w:rsid w:val="00137B2A"/>
    <w:rsid w:val="00140042"/>
    <w:rsid w:val="00141109"/>
    <w:rsid w:val="00141B6B"/>
    <w:rsid w:val="00141E25"/>
    <w:rsid w:val="00142015"/>
    <w:rsid w:val="00142FBA"/>
    <w:rsid w:val="00150DAB"/>
    <w:rsid w:val="001571FF"/>
    <w:rsid w:val="00170DF4"/>
    <w:rsid w:val="00171346"/>
    <w:rsid w:val="00176413"/>
    <w:rsid w:val="0017656E"/>
    <w:rsid w:val="00181862"/>
    <w:rsid w:val="001825AC"/>
    <w:rsid w:val="00183E95"/>
    <w:rsid w:val="00190D7D"/>
    <w:rsid w:val="00190FB9"/>
    <w:rsid w:val="00194BA5"/>
    <w:rsid w:val="001A1FAA"/>
    <w:rsid w:val="001A43B0"/>
    <w:rsid w:val="001A55DD"/>
    <w:rsid w:val="001B0B6D"/>
    <w:rsid w:val="001B0C1A"/>
    <w:rsid w:val="001B6153"/>
    <w:rsid w:val="001C07CB"/>
    <w:rsid w:val="001C0EC7"/>
    <w:rsid w:val="001C15D4"/>
    <w:rsid w:val="001C34AF"/>
    <w:rsid w:val="001C49F0"/>
    <w:rsid w:val="001C5EC4"/>
    <w:rsid w:val="001C6AFC"/>
    <w:rsid w:val="001D0E91"/>
    <w:rsid w:val="001D23EF"/>
    <w:rsid w:val="001D323E"/>
    <w:rsid w:val="001D5638"/>
    <w:rsid w:val="001E0EA5"/>
    <w:rsid w:val="001E1EC4"/>
    <w:rsid w:val="001E355E"/>
    <w:rsid w:val="0020333F"/>
    <w:rsid w:val="00204D8F"/>
    <w:rsid w:val="00215271"/>
    <w:rsid w:val="00220CD5"/>
    <w:rsid w:val="0022169D"/>
    <w:rsid w:val="00227AD9"/>
    <w:rsid w:val="00231BA0"/>
    <w:rsid w:val="00244E9F"/>
    <w:rsid w:val="00252F69"/>
    <w:rsid w:val="002534E4"/>
    <w:rsid w:val="00262D94"/>
    <w:rsid w:val="00262F51"/>
    <w:rsid w:val="002658E7"/>
    <w:rsid w:val="002675D7"/>
    <w:rsid w:val="002707E3"/>
    <w:rsid w:val="00271FF6"/>
    <w:rsid w:val="00272314"/>
    <w:rsid w:val="00275280"/>
    <w:rsid w:val="002808AE"/>
    <w:rsid w:val="00282B82"/>
    <w:rsid w:val="00286544"/>
    <w:rsid w:val="00291229"/>
    <w:rsid w:val="002A00FB"/>
    <w:rsid w:val="002A18A0"/>
    <w:rsid w:val="002A1E1F"/>
    <w:rsid w:val="002A5B35"/>
    <w:rsid w:val="002A5FD6"/>
    <w:rsid w:val="002B2B0A"/>
    <w:rsid w:val="002B3569"/>
    <w:rsid w:val="002B5776"/>
    <w:rsid w:val="002B61B4"/>
    <w:rsid w:val="002B7FC7"/>
    <w:rsid w:val="002C765A"/>
    <w:rsid w:val="002D28AA"/>
    <w:rsid w:val="002D4284"/>
    <w:rsid w:val="002E55F8"/>
    <w:rsid w:val="002E7000"/>
    <w:rsid w:val="002F189A"/>
    <w:rsid w:val="002F57DF"/>
    <w:rsid w:val="002F59A4"/>
    <w:rsid w:val="00301F27"/>
    <w:rsid w:val="00303024"/>
    <w:rsid w:val="003041E0"/>
    <w:rsid w:val="00305647"/>
    <w:rsid w:val="00315701"/>
    <w:rsid w:val="003168ED"/>
    <w:rsid w:val="00323E9E"/>
    <w:rsid w:val="00324F37"/>
    <w:rsid w:val="00330AAF"/>
    <w:rsid w:val="003366E2"/>
    <w:rsid w:val="00336E22"/>
    <w:rsid w:val="00341C1F"/>
    <w:rsid w:val="003420D5"/>
    <w:rsid w:val="00343267"/>
    <w:rsid w:val="00343BBA"/>
    <w:rsid w:val="003466BA"/>
    <w:rsid w:val="003503E0"/>
    <w:rsid w:val="003522CA"/>
    <w:rsid w:val="00356DAA"/>
    <w:rsid w:val="003611E5"/>
    <w:rsid w:val="00366AC5"/>
    <w:rsid w:val="003739BD"/>
    <w:rsid w:val="00374D4A"/>
    <w:rsid w:val="00376733"/>
    <w:rsid w:val="00376F1E"/>
    <w:rsid w:val="003935A5"/>
    <w:rsid w:val="0039602E"/>
    <w:rsid w:val="003A040C"/>
    <w:rsid w:val="003A13DC"/>
    <w:rsid w:val="003A4C4A"/>
    <w:rsid w:val="003A6362"/>
    <w:rsid w:val="003A7198"/>
    <w:rsid w:val="003B0A41"/>
    <w:rsid w:val="003C11EE"/>
    <w:rsid w:val="003C35AF"/>
    <w:rsid w:val="003C5D24"/>
    <w:rsid w:val="003C6179"/>
    <w:rsid w:val="003D1C4A"/>
    <w:rsid w:val="003D2381"/>
    <w:rsid w:val="003D4CF2"/>
    <w:rsid w:val="003D67B2"/>
    <w:rsid w:val="003E0EAE"/>
    <w:rsid w:val="003E1B2A"/>
    <w:rsid w:val="003E7DFE"/>
    <w:rsid w:val="003F1919"/>
    <w:rsid w:val="003F2419"/>
    <w:rsid w:val="003F5634"/>
    <w:rsid w:val="003F62D2"/>
    <w:rsid w:val="00401E86"/>
    <w:rsid w:val="00402263"/>
    <w:rsid w:val="00406220"/>
    <w:rsid w:val="00406304"/>
    <w:rsid w:val="00406F2C"/>
    <w:rsid w:val="00412916"/>
    <w:rsid w:val="00414648"/>
    <w:rsid w:val="00416964"/>
    <w:rsid w:val="00423B1C"/>
    <w:rsid w:val="004240EF"/>
    <w:rsid w:val="00424E95"/>
    <w:rsid w:val="00425A3A"/>
    <w:rsid w:val="00426C70"/>
    <w:rsid w:val="00431FED"/>
    <w:rsid w:val="0043220C"/>
    <w:rsid w:val="00433527"/>
    <w:rsid w:val="00436001"/>
    <w:rsid w:val="004427CB"/>
    <w:rsid w:val="0045251C"/>
    <w:rsid w:val="004526B9"/>
    <w:rsid w:val="00452EC1"/>
    <w:rsid w:val="00455715"/>
    <w:rsid w:val="00462EFF"/>
    <w:rsid w:val="004643EB"/>
    <w:rsid w:val="004658F4"/>
    <w:rsid w:val="0046646E"/>
    <w:rsid w:val="00467A98"/>
    <w:rsid w:val="00474365"/>
    <w:rsid w:val="004754A7"/>
    <w:rsid w:val="00475B43"/>
    <w:rsid w:val="004762E7"/>
    <w:rsid w:val="00477980"/>
    <w:rsid w:val="004823DC"/>
    <w:rsid w:val="0048244A"/>
    <w:rsid w:val="00491038"/>
    <w:rsid w:val="00492068"/>
    <w:rsid w:val="004939EC"/>
    <w:rsid w:val="00495491"/>
    <w:rsid w:val="004A3A46"/>
    <w:rsid w:val="004B1E3C"/>
    <w:rsid w:val="004B58E3"/>
    <w:rsid w:val="004B6BF3"/>
    <w:rsid w:val="004B7F66"/>
    <w:rsid w:val="004C70F6"/>
    <w:rsid w:val="004C7E23"/>
    <w:rsid w:val="004D53F7"/>
    <w:rsid w:val="004D6FA3"/>
    <w:rsid w:val="004D7802"/>
    <w:rsid w:val="004D7919"/>
    <w:rsid w:val="004E1B4D"/>
    <w:rsid w:val="004E332E"/>
    <w:rsid w:val="004E35A1"/>
    <w:rsid w:val="004E4760"/>
    <w:rsid w:val="004F0181"/>
    <w:rsid w:val="004F2419"/>
    <w:rsid w:val="004F293B"/>
    <w:rsid w:val="004F384E"/>
    <w:rsid w:val="004F600D"/>
    <w:rsid w:val="004F6D6F"/>
    <w:rsid w:val="005009F0"/>
    <w:rsid w:val="00500BBE"/>
    <w:rsid w:val="00500F1A"/>
    <w:rsid w:val="0050727D"/>
    <w:rsid w:val="00511AEC"/>
    <w:rsid w:val="0051326E"/>
    <w:rsid w:val="00517597"/>
    <w:rsid w:val="00517D9C"/>
    <w:rsid w:val="00534C94"/>
    <w:rsid w:val="005356B8"/>
    <w:rsid w:val="0054070D"/>
    <w:rsid w:val="00542160"/>
    <w:rsid w:val="00542AAC"/>
    <w:rsid w:val="00544EA9"/>
    <w:rsid w:val="005466D6"/>
    <w:rsid w:val="00547F46"/>
    <w:rsid w:val="00556B1C"/>
    <w:rsid w:val="00563A36"/>
    <w:rsid w:val="00571A1A"/>
    <w:rsid w:val="0057323E"/>
    <w:rsid w:val="00574AE1"/>
    <w:rsid w:val="00576739"/>
    <w:rsid w:val="005823F4"/>
    <w:rsid w:val="00585A57"/>
    <w:rsid w:val="00585EEB"/>
    <w:rsid w:val="00587FE3"/>
    <w:rsid w:val="005915C6"/>
    <w:rsid w:val="00593CC6"/>
    <w:rsid w:val="00595B54"/>
    <w:rsid w:val="00596A18"/>
    <w:rsid w:val="005A02D5"/>
    <w:rsid w:val="005A13D5"/>
    <w:rsid w:val="005C0573"/>
    <w:rsid w:val="005C239A"/>
    <w:rsid w:val="005D3105"/>
    <w:rsid w:val="005E38A8"/>
    <w:rsid w:val="005E5A08"/>
    <w:rsid w:val="005E641D"/>
    <w:rsid w:val="005E6855"/>
    <w:rsid w:val="005E7B90"/>
    <w:rsid w:val="005F1E8A"/>
    <w:rsid w:val="0060464A"/>
    <w:rsid w:val="0060687A"/>
    <w:rsid w:val="006102CA"/>
    <w:rsid w:val="00610D55"/>
    <w:rsid w:val="00624583"/>
    <w:rsid w:val="0063048D"/>
    <w:rsid w:val="006337D0"/>
    <w:rsid w:val="00636877"/>
    <w:rsid w:val="00643277"/>
    <w:rsid w:val="0064490E"/>
    <w:rsid w:val="006456C8"/>
    <w:rsid w:val="00646725"/>
    <w:rsid w:val="00646F75"/>
    <w:rsid w:val="00647221"/>
    <w:rsid w:val="006505B4"/>
    <w:rsid w:val="00661F23"/>
    <w:rsid w:val="0066350C"/>
    <w:rsid w:val="00663907"/>
    <w:rsid w:val="00664841"/>
    <w:rsid w:val="006741D1"/>
    <w:rsid w:val="00680993"/>
    <w:rsid w:val="00686DC4"/>
    <w:rsid w:val="00687C22"/>
    <w:rsid w:val="00696D72"/>
    <w:rsid w:val="006A1309"/>
    <w:rsid w:val="006A20C0"/>
    <w:rsid w:val="006A4E9E"/>
    <w:rsid w:val="006C521B"/>
    <w:rsid w:val="006D11E5"/>
    <w:rsid w:val="006D3595"/>
    <w:rsid w:val="006D48DB"/>
    <w:rsid w:val="006D641A"/>
    <w:rsid w:val="006E0AD2"/>
    <w:rsid w:val="006E26A2"/>
    <w:rsid w:val="006E7229"/>
    <w:rsid w:val="006F1C63"/>
    <w:rsid w:val="006F2CD6"/>
    <w:rsid w:val="006F3ED8"/>
    <w:rsid w:val="006F54AE"/>
    <w:rsid w:val="0070119E"/>
    <w:rsid w:val="007025C0"/>
    <w:rsid w:val="0070293D"/>
    <w:rsid w:val="00706FCA"/>
    <w:rsid w:val="00711C35"/>
    <w:rsid w:val="00717822"/>
    <w:rsid w:val="00722B84"/>
    <w:rsid w:val="007238AE"/>
    <w:rsid w:val="00725F53"/>
    <w:rsid w:val="00726E83"/>
    <w:rsid w:val="0073315E"/>
    <w:rsid w:val="00733EDC"/>
    <w:rsid w:val="0073431F"/>
    <w:rsid w:val="00736C37"/>
    <w:rsid w:val="00746C74"/>
    <w:rsid w:val="00747292"/>
    <w:rsid w:val="00747406"/>
    <w:rsid w:val="00752351"/>
    <w:rsid w:val="007674E4"/>
    <w:rsid w:val="00772630"/>
    <w:rsid w:val="00773518"/>
    <w:rsid w:val="007771BD"/>
    <w:rsid w:val="007802E1"/>
    <w:rsid w:val="00782170"/>
    <w:rsid w:val="0078252F"/>
    <w:rsid w:val="007825DF"/>
    <w:rsid w:val="007840E0"/>
    <w:rsid w:val="00791B4D"/>
    <w:rsid w:val="0079419B"/>
    <w:rsid w:val="00794443"/>
    <w:rsid w:val="00795288"/>
    <w:rsid w:val="0079611D"/>
    <w:rsid w:val="007A600F"/>
    <w:rsid w:val="007B11FD"/>
    <w:rsid w:val="007B5F8B"/>
    <w:rsid w:val="007B68B0"/>
    <w:rsid w:val="007B74DF"/>
    <w:rsid w:val="007D3B96"/>
    <w:rsid w:val="007D5CCA"/>
    <w:rsid w:val="007E1C4B"/>
    <w:rsid w:val="007E220F"/>
    <w:rsid w:val="007E42EE"/>
    <w:rsid w:val="007E6357"/>
    <w:rsid w:val="007E698A"/>
    <w:rsid w:val="007F0066"/>
    <w:rsid w:val="007F0539"/>
    <w:rsid w:val="007F1F6D"/>
    <w:rsid w:val="007F498F"/>
    <w:rsid w:val="007F4CCD"/>
    <w:rsid w:val="008031C3"/>
    <w:rsid w:val="00803620"/>
    <w:rsid w:val="00807025"/>
    <w:rsid w:val="00813FD0"/>
    <w:rsid w:val="008172BE"/>
    <w:rsid w:val="00820228"/>
    <w:rsid w:val="008224BB"/>
    <w:rsid w:val="00834D73"/>
    <w:rsid w:val="0085132A"/>
    <w:rsid w:val="00871A79"/>
    <w:rsid w:val="008757B0"/>
    <w:rsid w:val="00883BDB"/>
    <w:rsid w:val="00884446"/>
    <w:rsid w:val="0088610F"/>
    <w:rsid w:val="00887769"/>
    <w:rsid w:val="00893416"/>
    <w:rsid w:val="00893F39"/>
    <w:rsid w:val="00895D4C"/>
    <w:rsid w:val="0089714C"/>
    <w:rsid w:val="00897581"/>
    <w:rsid w:val="008A4DBB"/>
    <w:rsid w:val="008A5F1D"/>
    <w:rsid w:val="008B243D"/>
    <w:rsid w:val="008B37C5"/>
    <w:rsid w:val="008B47AB"/>
    <w:rsid w:val="008B73FF"/>
    <w:rsid w:val="008C0836"/>
    <w:rsid w:val="008C182D"/>
    <w:rsid w:val="008C3DBE"/>
    <w:rsid w:val="008C7202"/>
    <w:rsid w:val="008D30A4"/>
    <w:rsid w:val="008E2FD0"/>
    <w:rsid w:val="008F55D7"/>
    <w:rsid w:val="00905C6F"/>
    <w:rsid w:val="00906DD3"/>
    <w:rsid w:val="00914579"/>
    <w:rsid w:val="00916704"/>
    <w:rsid w:val="00922A70"/>
    <w:rsid w:val="00923FA8"/>
    <w:rsid w:val="00926073"/>
    <w:rsid w:val="00927316"/>
    <w:rsid w:val="00936391"/>
    <w:rsid w:val="009366E5"/>
    <w:rsid w:val="009403B5"/>
    <w:rsid w:val="00940628"/>
    <w:rsid w:val="009408E0"/>
    <w:rsid w:val="0094524D"/>
    <w:rsid w:val="009510F8"/>
    <w:rsid w:val="009514AA"/>
    <w:rsid w:val="009514DC"/>
    <w:rsid w:val="00951AEB"/>
    <w:rsid w:val="009553E5"/>
    <w:rsid w:val="00955BE9"/>
    <w:rsid w:val="00956D5A"/>
    <w:rsid w:val="00963B18"/>
    <w:rsid w:val="00963E3B"/>
    <w:rsid w:val="0096564F"/>
    <w:rsid w:val="009673C7"/>
    <w:rsid w:val="00972CBC"/>
    <w:rsid w:val="00976A83"/>
    <w:rsid w:val="00977B7F"/>
    <w:rsid w:val="00980B27"/>
    <w:rsid w:val="00981A3E"/>
    <w:rsid w:val="00983B9A"/>
    <w:rsid w:val="0098752D"/>
    <w:rsid w:val="00996DD6"/>
    <w:rsid w:val="009A0F3A"/>
    <w:rsid w:val="009A1B7A"/>
    <w:rsid w:val="009A5635"/>
    <w:rsid w:val="009A5F2E"/>
    <w:rsid w:val="009B1FEA"/>
    <w:rsid w:val="009B4017"/>
    <w:rsid w:val="009B4B1D"/>
    <w:rsid w:val="009B6496"/>
    <w:rsid w:val="009B6F48"/>
    <w:rsid w:val="009C3488"/>
    <w:rsid w:val="009C3DDB"/>
    <w:rsid w:val="009D0618"/>
    <w:rsid w:val="009D0CC5"/>
    <w:rsid w:val="009D206D"/>
    <w:rsid w:val="009D37E8"/>
    <w:rsid w:val="009D3B16"/>
    <w:rsid w:val="009D460F"/>
    <w:rsid w:val="009D6643"/>
    <w:rsid w:val="009E0F38"/>
    <w:rsid w:val="009E343F"/>
    <w:rsid w:val="009E69DE"/>
    <w:rsid w:val="009E6FB2"/>
    <w:rsid w:val="009F59DC"/>
    <w:rsid w:val="00A01D66"/>
    <w:rsid w:val="00A026A7"/>
    <w:rsid w:val="00A06B7B"/>
    <w:rsid w:val="00A13414"/>
    <w:rsid w:val="00A15B26"/>
    <w:rsid w:val="00A16C54"/>
    <w:rsid w:val="00A2025B"/>
    <w:rsid w:val="00A209C9"/>
    <w:rsid w:val="00A21BA1"/>
    <w:rsid w:val="00A23743"/>
    <w:rsid w:val="00A2574B"/>
    <w:rsid w:val="00A26993"/>
    <w:rsid w:val="00A27B7F"/>
    <w:rsid w:val="00A3555D"/>
    <w:rsid w:val="00A378A6"/>
    <w:rsid w:val="00A4017E"/>
    <w:rsid w:val="00A41DF5"/>
    <w:rsid w:val="00A426B3"/>
    <w:rsid w:val="00A51CA3"/>
    <w:rsid w:val="00A52853"/>
    <w:rsid w:val="00A555DE"/>
    <w:rsid w:val="00A55653"/>
    <w:rsid w:val="00A5609E"/>
    <w:rsid w:val="00A560ED"/>
    <w:rsid w:val="00A57576"/>
    <w:rsid w:val="00A607A8"/>
    <w:rsid w:val="00A748B9"/>
    <w:rsid w:val="00A841B2"/>
    <w:rsid w:val="00AA1163"/>
    <w:rsid w:val="00AB406D"/>
    <w:rsid w:val="00AB5616"/>
    <w:rsid w:val="00AC02EA"/>
    <w:rsid w:val="00AC05E9"/>
    <w:rsid w:val="00AC13E8"/>
    <w:rsid w:val="00AC2115"/>
    <w:rsid w:val="00AC5984"/>
    <w:rsid w:val="00AC5B08"/>
    <w:rsid w:val="00AC6A32"/>
    <w:rsid w:val="00AD062E"/>
    <w:rsid w:val="00AE2FFC"/>
    <w:rsid w:val="00AE5EA0"/>
    <w:rsid w:val="00AE70D2"/>
    <w:rsid w:val="00AF14DC"/>
    <w:rsid w:val="00AF613D"/>
    <w:rsid w:val="00AF6D63"/>
    <w:rsid w:val="00B00CDF"/>
    <w:rsid w:val="00B066C9"/>
    <w:rsid w:val="00B078E6"/>
    <w:rsid w:val="00B110D3"/>
    <w:rsid w:val="00B12C38"/>
    <w:rsid w:val="00B173B9"/>
    <w:rsid w:val="00B278BC"/>
    <w:rsid w:val="00B3054F"/>
    <w:rsid w:val="00B31A8C"/>
    <w:rsid w:val="00B354C1"/>
    <w:rsid w:val="00B366E9"/>
    <w:rsid w:val="00B43C92"/>
    <w:rsid w:val="00B46CD2"/>
    <w:rsid w:val="00B50079"/>
    <w:rsid w:val="00B51D37"/>
    <w:rsid w:val="00B52493"/>
    <w:rsid w:val="00B60A3D"/>
    <w:rsid w:val="00B60F79"/>
    <w:rsid w:val="00B641CF"/>
    <w:rsid w:val="00B66AD2"/>
    <w:rsid w:val="00B6775B"/>
    <w:rsid w:val="00B83438"/>
    <w:rsid w:val="00B848B5"/>
    <w:rsid w:val="00B94992"/>
    <w:rsid w:val="00B95C1F"/>
    <w:rsid w:val="00BA0CA9"/>
    <w:rsid w:val="00BA10D6"/>
    <w:rsid w:val="00BA227C"/>
    <w:rsid w:val="00BA2A52"/>
    <w:rsid w:val="00BA4986"/>
    <w:rsid w:val="00BA4AF5"/>
    <w:rsid w:val="00BA5A96"/>
    <w:rsid w:val="00BB5984"/>
    <w:rsid w:val="00BB6F80"/>
    <w:rsid w:val="00BC047F"/>
    <w:rsid w:val="00BC0F77"/>
    <w:rsid w:val="00BD1A88"/>
    <w:rsid w:val="00BD7643"/>
    <w:rsid w:val="00BE2180"/>
    <w:rsid w:val="00BE381D"/>
    <w:rsid w:val="00BE6847"/>
    <w:rsid w:val="00BF004C"/>
    <w:rsid w:val="00BF0423"/>
    <w:rsid w:val="00BF1534"/>
    <w:rsid w:val="00BF1FF2"/>
    <w:rsid w:val="00BF2D6F"/>
    <w:rsid w:val="00BF6759"/>
    <w:rsid w:val="00C01DF6"/>
    <w:rsid w:val="00C037CE"/>
    <w:rsid w:val="00C17936"/>
    <w:rsid w:val="00C17A9C"/>
    <w:rsid w:val="00C2017A"/>
    <w:rsid w:val="00C27C24"/>
    <w:rsid w:val="00C33A87"/>
    <w:rsid w:val="00C413A8"/>
    <w:rsid w:val="00C43BE7"/>
    <w:rsid w:val="00C47DAB"/>
    <w:rsid w:val="00C50B7E"/>
    <w:rsid w:val="00C57A2B"/>
    <w:rsid w:val="00C60C73"/>
    <w:rsid w:val="00C650EF"/>
    <w:rsid w:val="00C66436"/>
    <w:rsid w:val="00C66F64"/>
    <w:rsid w:val="00C7035C"/>
    <w:rsid w:val="00C750E9"/>
    <w:rsid w:val="00C805CB"/>
    <w:rsid w:val="00C83FEE"/>
    <w:rsid w:val="00C85D00"/>
    <w:rsid w:val="00C86DA2"/>
    <w:rsid w:val="00C92D0E"/>
    <w:rsid w:val="00C941F7"/>
    <w:rsid w:val="00C963D1"/>
    <w:rsid w:val="00C96430"/>
    <w:rsid w:val="00C96C48"/>
    <w:rsid w:val="00CA62B3"/>
    <w:rsid w:val="00CA7EF4"/>
    <w:rsid w:val="00CB1075"/>
    <w:rsid w:val="00CB71CE"/>
    <w:rsid w:val="00CC0458"/>
    <w:rsid w:val="00CC2155"/>
    <w:rsid w:val="00CC4552"/>
    <w:rsid w:val="00CD01BD"/>
    <w:rsid w:val="00CD3397"/>
    <w:rsid w:val="00CE0053"/>
    <w:rsid w:val="00CE2FEE"/>
    <w:rsid w:val="00CE617A"/>
    <w:rsid w:val="00CF0F6C"/>
    <w:rsid w:val="00CF3AD7"/>
    <w:rsid w:val="00D0571D"/>
    <w:rsid w:val="00D13AA4"/>
    <w:rsid w:val="00D20FEC"/>
    <w:rsid w:val="00D25B4C"/>
    <w:rsid w:val="00D33B84"/>
    <w:rsid w:val="00D34E4C"/>
    <w:rsid w:val="00D3574A"/>
    <w:rsid w:val="00D40965"/>
    <w:rsid w:val="00D50A05"/>
    <w:rsid w:val="00D50E1A"/>
    <w:rsid w:val="00D5311B"/>
    <w:rsid w:val="00D5724E"/>
    <w:rsid w:val="00D62D7A"/>
    <w:rsid w:val="00D63361"/>
    <w:rsid w:val="00D63545"/>
    <w:rsid w:val="00D64F6B"/>
    <w:rsid w:val="00D65766"/>
    <w:rsid w:val="00D70860"/>
    <w:rsid w:val="00D70DBE"/>
    <w:rsid w:val="00D70F45"/>
    <w:rsid w:val="00D72316"/>
    <w:rsid w:val="00D72E33"/>
    <w:rsid w:val="00D771B2"/>
    <w:rsid w:val="00D80201"/>
    <w:rsid w:val="00D81859"/>
    <w:rsid w:val="00D81E64"/>
    <w:rsid w:val="00D84FE1"/>
    <w:rsid w:val="00D85401"/>
    <w:rsid w:val="00D97A22"/>
    <w:rsid w:val="00D97E5A"/>
    <w:rsid w:val="00DA386F"/>
    <w:rsid w:val="00DA6687"/>
    <w:rsid w:val="00DA7FA2"/>
    <w:rsid w:val="00DB002B"/>
    <w:rsid w:val="00DB1570"/>
    <w:rsid w:val="00DB37EB"/>
    <w:rsid w:val="00DB4F69"/>
    <w:rsid w:val="00DB7AB8"/>
    <w:rsid w:val="00DC3964"/>
    <w:rsid w:val="00DC7FD5"/>
    <w:rsid w:val="00DD0C18"/>
    <w:rsid w:val="00DD67F6"/>
    <w:rsid w:val="00DE0B42"/>
    <w:rsid w:val="00DE3F9F"/>
    <w:rsid w:val="00DE7685"/>
    <w:rsid w:val="00DE7816"/>
    <w:rsid w:val="00DE7A6E"/>
    <w:rsid w:val="00DF0F55"/>
    <w:rsid w:val="00DF6A80"/>
    <w:rsid w:val="00DF75B0"/>
    <w:rsid w:val="00E0225C"/>
    <w:rsid w:val="00E0430F"/>
    <w:rsid w:val="00E045F8"/>
    <w:rsid w:val="00E0531F"/>
    <w:rsid w:val="00E06ED1"/>
    <w:rsid w:val="00E14E83"/>
    <w:rsid w:val="00E17861"/>
    <w:rsid w:val="00E204C4"/>
    <w:rsid w:val="00E21060"/>
    <w:rsid w:val="00E2250A"/>
    <w:rsid w:val="00E25B2F"/>
    <w:rsid w:val="00E26E7C"/>
    <w:rsid w:val="00E26FBF"/>
    <w:rsid w:val="00E3399D"/>
    <w:rsid w:val="00E36878"/>
    <w:rsid w:val="00E37A78"/>
    <w:rsid w:val="00E400F9"/>
    <w:rsid w:val="00E406AD"/>
    <w:rsid w:val="00E45627"/>
    <w:rsid w:val="00E4753F"/>
    <w:rsid w:val="00E47E54"/>
    <w:rsid w:val="00E51C41"/>
    <w:rsid w:val="00E53239"/>
    <w:rsid w:val="00E53C63"/>
    <w:rsid w:val="00E53DDE"/>
    <w:rsid w:val="00E54060"/>
    <w:rsid w:val="00E55160"/>
    <w:rsid w:val="00E55D46"/>
    <w:rsid w:val="00E5709C"/>
    <w:rsid w:val="00E572A2"/>
    <w:rsid w:val="00E627A2"/>
    <w:rsid w:val="00E644B1"/>
    <w:rsid w:val="00E6494F"/>
    <w:rsid w:val="00E67C80"/>
    <w:rsid w:val="00E70070"/>
    <w:rsid w:val="00E720A5"/>
    <w:rsid w:val="00E759E7"/>
    <w:rsid w:val="00E77536"/>
    <w:rsid w:val="00E7774B"/>
    <w:rsid w:val="00E8153A"/>
    <w:rsid w:val="00E8317C"/>
    <w:rsid w:val="00E84461"/>
    <w:rsid w:val="00E85D89"/>
    <w:rsid w:val="00E8747C"/>
    <w:rsid w:val="00E930C2"/>
    <w:rsid w:val="00E950CD"/>
    <w:rsid w:val="00E96150"/>
    <w:rsid w:val="00EA04DB"/>
    <w:rsid w:val="00EA0B16"/>
    <w:rsid w:val="00EA114A"/>
    <w:rsid w:val="00EA2E13"/>
    <w:rsid w:val="00EA4A31"/>
    <w:rsid w:val="00EA77B6"/>
    <w:rsid w:val="00EB6198"/>
    <w:rsid w:val="00EB71C8"/>
    <w:rsid w:val="00ED7D16"/>
    <w:rsid w:val="00EF25E9"/>
    <w:rsid w:val="00EF3ECD"/>
    <w:rsid w:val="00EF77AA"/>
    <w:rsid w:val="00F01C7B"/>
    <w:rsid w:val="00F03457"/>
    <w:rsid w:val="00F112A1"/>
    <w:rsid w:val="00F14C70"/>
    <w:rsid w:val="00F175CB"/>
    <w:rsid w:val="00F17802"/>
    <w:rsid w:val="00F21EF8"/>
    <w:rsid w:val="00F33C0A"/>
    <w:rsid w:val="00F44BE9"/>
    <w:rsid w:val="00F4600E"/>
    <w:rsid w:val="00F50E89"/>
    <w:rsid w:val="00F52AA2"/>
    <w:rsid w:val="00F57499"/>
    <w:rsid w:val="00F60F26"/>
    <w:rsid w:val="00F70FB2"/>
    <w:rsid w:val="00F768E5"/>
    <w:rsid w:val="00F775D7"/>
    <w:rsid w:val="00F800BC"/>
    <w:rsid w:val="00F87524"/>
    <w:rsid w:val="00F9569F"/>
    <w:rsid w:val="00FA2DC3"/>
    <w:rsid w:val="00FA380E"/>
    <w:rsid w:val="00FA414C"/>
    <w:rsid w:val="00FB0172"/>
    <w:rsid w:val="00FB3D82"/>
    <w:rsid w:val="00FB5EFC"/>
    <w:rsid w:val="00FC6A71"/>
    <w:rsid w:val="00FD4779"/>
    <w:rsid w:val="00FD51CE"/>
    <w:rsid w:val="00FE21FC"/>
    <w:rsid w:val="00FE4F57"/>
    <w:rsid w:val="00FE5371"/>
    <w:rsid w:val="00FE659E"/>
    <w:rsid w:val="00FE7B31"/>
    <w:rsid w:val="00FF7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qFormat/>
    <w:rsid w:val="0043220C"/>
    <w:pPr>
      <w:keepNext/>
      <w:widowControl w:val="0"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0"/>
    </w:pPr>
    <w:rPr>
      <w:rFonts w:ascii="Arial" w:eastAsia="Times New Roman" w:hAnsi="Arial" w:cs="Times New Roman"/>
      <w:b/>
      <w:kern w:val="32"/>
      <w:sz w:val="24"/>
      <w:szCs w:val="20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43220C"/>
    <w:rPr>
      <w:rFonts w:ascii="Arial" w:eastAsia="Times New Roman" w:hAnsi="Arial" w:cs="Times New Roman"/>
      <w:b/>
      <w:kern w:val="32"/>
      <w:sz w:val="24"/>
      <w:szCs w:val="20"/>
      <w:lang w:val="x-none" w:eastAsia="x-none"/>
    </w:rPr>
  </w:style>
  <w:style w:type="numbering" w:customStyle="1" w:styleId="11">
    <w:name w:val="Нет списка1"/>
    <w:next w:val="a3"/>
    <w:semiHidden/>
    <w:rsid w:val="0043220C"/>
  </w:style>
  <w:style w:type="paragraph" w:styleId="a4">
    <w:name w:val="Body Text"/>
    <w:aliases w:val="Основной текст1,Основной текст Знак Знак,bt"/>
    <w:basedOn w:val="a0"/>
    <w:link w:val="a5"/>
    <w:rsid w:val="0043220C"/>
    <w:pPr>
      <w:widowControl w:val="0"/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5">
    <w:name w:val="Основной текст Знак"/>
    <w:aliases w:val="Основной текст1 Знак,Основной текст Знак Знак Знак,bt Знак"/>
    <w:basedOn w:val="a1"/>
    <w:link w:val="a4"/>
    <w:rsid w:val="0043220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">
    <w:name w:val="List Bullet"/>
    <w:basedOn w:val="a0"/>
    <w:rsid w:val="0043220C"/>
    <w:pPr>
      <w:widowControl w:val="0"/>
      <w:numPr>
        <w:numId w:val="18"/>
      </w:numPr>
      <w:tabs>
        <w:tab w:val="left" w:pos="36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6">
    <w:name w:val="Таблицы (моноширинный)"/>
    <w:basedOn w:val="a0"/>
    <w:next w:val="a0"/>
    <w:rsid w:val="0043220C"/>
    <w:pPr>
      <w:widowControl w:val="0"/>
      <w:suppressAutoHyphens/>
      <w:autoSpaceDE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3">
    <w:name w:val="Body Text Indent 3"/>
    <w:basedOn w:val="a0"/>
    <w:link w:val="30"/>
    <w:rsid w:val="0043220C"/>
    <w:pPr>
      <w:widowControl w:val="0"/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1"/>
    <w:link w:val="3"/>
    <w:rsid w:val="004322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next w:val="a0"/>
    <w:rsid w:val="0043220C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Times New Roman"/>
      <w:kern w:val="1"/>
      <w:sz w:val="20"/>
      <w:szCs w:val="20"/>
      <w:lang w:eastAsia="ar-SA"/>
    </w:rPr>
  </w:style>
  <w:style w:type="paragraph" w:styleId="a7">
    <w:name w:val="List Paragraph"/>
    <w:basedOn w:val="a0"/>
    <w:link w:val="a8"/>
    <w:qFormat/>
    <w:rsid w:val="0043220C"/>
    <w:pPr>
      <w:ind w:left="708"/>
    </w:pPr>
    <w:rPr>
      <w:rFonts w:ascii="Calibri" w:eastAsia="Times New Roman" w:hAnsi="Calibri" w:cs="Times New Roman"/>
      <w:lang w:eastAsia="ru-RU"/>
    </w:rPr>
  </w:style>
  <w:style w:type="paragraph" w:customStyle="1" w:styleId="ConsPlusTitle">
    <w:name w:val="ConsPlusTitle"/>
    <w:rsid w:val="004322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9">
    <w:name w:val="Normal (Web)"/>
    <w:basedOn w:val="a0"/>
    <w:rsid w:val="004322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Strong"/>
    <w:qFormat/>
    <w:rsid w:val="0043220C"/>
    <w:rPr>
      <w:b/>
      <w:bCs/>
    </w:rPr>
  </w:style>
  <w:style w:type="character" w:customStyle="1" w:styleId="S">
    <w:name w:val="S_Обычный Знак"/>
    <w:link w:val="S0"/>
    <w:semiHidden/>
    <w:locked/>
    <w:rsid w:val="0043220C"/>
    <w:rPr>
      <w:sz w:val="24"/>
      <w:szCs w:val="24"/>
      <w:lang w:eastAsia="ru-RU"/>
    </w:rPr>
  </w:style>
  <w:style w:type="paragraph" w:customStyle="1" w:styleId="S0">
    <w:name w:val="S_Обычный"/>
    <w:basedOn w:val="a0"/>
    <w:link w:val="S"/>
    <w:semiHidden/>
    <w:rsid w:val="0043220C"/>
    <w:pPr>
      <w:spacing w:after="0" w:line="360" w:lineRule="auto"/>
      <w:ind w:firstLine="709"/>
      <w:jc w:val="both"/>
    </w:pPr>
    <w:rPr>
      <w:sz w:val="24"/>
      <w:szCs w:val="24"/>
      <w:lang w:eastAsia="ru-RU"/>
    </w:rPr>
  </w:style>
  <w:style w:type="character" w:customStyle="1" w:styleId="s4">
    <w:name w:val="s4"/>
    <w:basedOn w:val="a1"/>
    <w:rsid w:val="0043220C"/>
  </w:style>
  <w:style w:type="character" w:customStyle="1" w:styleId="a8">
    <w:name w:val="Абзац списка Знак"/>
    <w:link w:val="a7"/>
    <w:locked/>
    <w:rsid w:val="0043220C"/>
    <w:rPr>
      <w:rFonts w:ascii="Calibri" w:eastAsia="Times New Roman" w:hAnsi="Calibri" w:cs="Times New Roman"/>
      <w:lang w:eastAsia="ru-RU"/>
    </w:rPr>
  </w:style>
  <w:style w:type="paragraph" w:styleId="ab">
    <w:name w:val="header"/>
    <w:basedOn w:val="a0"/>
    <w:link w:val="ac"/>
    <w:unhideWhenUsed/>
    <w:rsid w:val="004322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customStyle="1" w:styleId="ac">
    <w:name w:val="Верхний колонтитул Знак"/>
    <w:basedOn w:val="a1"/>
    <w:link w:val="ab"/>
    <w:rsid w:val="0043220C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styleId="ad">
    <w:name w:val="Plain Text"/>
    <w:basedOn w:val="a0"/>
    <w:link w:val="ae"/>
    <w:rsid w:val="0043220C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e">
    <w:name w:val="Текст Знак"/>
    <w:basedOn w:val="a1"/>
    <w:link w:val="ad"/>
    <w:rsid w:val="0043220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Body Text Indent"/>
    <w:basedOn w:val="a0"/>
    <w:link w:val="af0"/>
    <w:rsid w:val="0043220C"/>
    <w:pPr>
      <w:widowControl w:val="0"/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0">
    <w:name w:val="Основной текст с отступом Знак"/>
    <w:basedOn w:val="a1"/>
    <w:link w:val="af"/>
    <w:rsid w:val="0043220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1">
    <w:name w:val="Body Text 3"/>
    <w:basedOn w:val="a0"/>
    <w:link w:val="32"/>
    <w:rsid w:val="0043220C"/>
    <w:pPr>
      <w:spacing w:before="240" w:after="120" w:line="240" w:lineRule="auto"/>
    </w:pPr>
    <w:rPr>
      <w:rFonts w:ascii="Times New Roman" w:eastAsia="Times New Roman" w:hAnsi="Times New Roman" w:cs="Times New Roman"/>
      <w:bCs/>
      <w:sz w:val="16"/>
      <w:szCs w:val="16"/>
      <w:lang w:eastAsia="ru-RU"/>
    </w:rPr>
  </w:style>
  <w:style w:type="character" w:customStyle="1" w:styleId="32">
    <w:name w:val="Основной текст 3 Знак"/>
    <w:basedOn w:val="a1"/>
    <w:link w:val="31"/>
    <w:rsid w:val="0043220C"/>
    <w:rPr>
      <w:rFonts w:ascii="Times New Roman" w:eastAsia="Times New Roman" w:hAnsi="Times New Roman" w:cs="Times New Roman"/>
      <w:bCs/>
      <w:sz w:val="16"/>
      <w:szCs w:val="16"/>
      <w:lang w:eastAsia="ru-RU"/>
    </w:rPr>
  </w:style>
  <w:style w:type="paragraph" w:styleId="af1">
    <w:name w:val="footer"/>
    <w:basedOn w:val="a0"/>
    <w:link w:val="af2"/>
    <w:rsid w:val="0043220C"/>
    <w:pPr>
      <w:widowControl w:val="0"/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2">
    <w:name w:val="Нижний колонтитул Знак"/>
    <w:basedOn w:val="a1"/>
    <w:link w:val="af1"/>
    <w:rsid w:val="0043220C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3">
    <w:name w:val="page number"/>
    <w:basedOn w:val="a1"/>
    <w:rsid w:val="0043220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qFormat/>
    <w:rsid w:val="0043220C"/>
    <w:pPr>
      <w:keepNext/>
      <w:widowControl w:val="0"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0"/>
    </w:pPr>
    <w:rPr>
      <w:rFonts w:ascii="Arial" w:eastAsia="Times New Roman" w:hAnsi="Arial" w:cs="Times New Roman"/>
      <w:b/>
      <w:kern w:val="32"/>
      <w:sz w:val="24"/>
      <w:szCs w:val="20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43220C"/>
    <w:rPr>
      <w:rFonts w:ascii="Arial" w:eastAsia="Times New Roman" w:hAnsi="Arial" w:cs="Times New Roman"/>
      <w:b/>
      <w:kern w:val="32"/>
      <w:sz w:val="24"/>
      <w:szCs w:val="20"/>
      <w:lang w:val="x-none" w:eastAsia="x-none"/>
    </w:rPr>
  </w:style>
  <w:style w:type="numbering" w:customStyle="1" w:styleId="11">
    <w:name w:val="Нет списка1"/>
    <w:next w:val="a3"/>
    <w:semiHidden/>
    <w:rsid w:val="0043220C"/>
  </w:style>
  <w:style w:type="paragraph" w:styleId="a4">
    <w:name w:val="Body Text"/>
    <w:aliases w:val="Основной текст1,Основной текст Знак Знак,bt"/>
    <w:basedOn w:val="a0"/>
    <w:link w:val="a5"/>
    <w:rsid w:val="0043220C"/>
    <w:pPr>
      <w:widowControl w:val="0"/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5">
    <w:name w:val="Основной текст Знак"/>
    <w:aliases w:val="Основной текст1 Знак,Основной текст Знак Знак Знак,bt Знак"/>
    <w:basedOn w:val="a1"/>
    <w:link w:val="a4"/>
    <w:rsid w:val="0043220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">
    <w:name w:val="List Bullet"/>
    <w:basedOn w:val="a0"/>
    <w:rsid w:val="0043220C"/>
    <w:pPr>
      <w:widowControl w:val="0"/>
      <w:numPr>
        <w:numId w:val="18"/>
      </w:numPr>
      <w:tabs>
        <w:tab w:val="left" w:pos="36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6">
    <w:name w:val="Таблицы (моноширинный)"/>
    <w:basedOn w:val="a0"/>
    <w:next w:val="a0"/>
    <w:rsid w:val="0043220C"/>
    <w:pPr>
      <w:widowControl w:val="0"/>
      <w:suppressAutoHyphens/>
      <w:autoSpaceDE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3">
    <w:name w:val="Body Text Indent 3"/>
    <w:basedOn w:val="a0"/>
    <w:link w:val="30"/>
    <w:rsid w:val="0043220C"/>
    <w:pPr>
      <w:widowControl w:val="0"/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1"/>
    <w:link w:val="3"/>
    <w:rsid w:val="004322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next w:val="a0"/>
    <w:rsid w:val="0043220C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Times New Roman"/>
      <w:kern w:val="1"/>
      <w:sz w:val="20"/>
      <w:szCs w:val="20"/>
      <w:lang w:eastAsia="ar-SA"/>
    </w:rPr>
  </w:style>
  <w:style w:type="paragraph" w:styleId="a7">
    <w:name w:val="List Paragraph"/>
    <w:basedOn w:val="a0"/>
    <w:link w:val="a8"/>
    <w:qFormat/>
    <w:rsid w:val="0043220C"/>
    <w:pPr>
      <w:ind w:left="708"/>
    </w:pPr>
    <w:rPr>
      <w:rFonts w:ascii="Calibri" w:eastAsia="Times New Roman" w:hAnsi="Calibri" w:cs="Times New Roman"/>
      <w:lang w:eastAsia="ru-RU"/>
    </w:rPr>
  </w:style>
  <w:style w:type="paragraph" w:customStyle="1" w:styleId="ConsPlusTitle">
    <w:name w:val="ConsPlusTitle"/>
    <w:rsid w:val="004322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9">
    <w:name w:val="Normal (Web)"/>
    <w:basedOn w:val="a0"/>
    <w:rsid w:val="004322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Strong"/>
    <w:qFormat/>
    <w:rsid w:val="0043220C"/>
    <w:rPr>
      <w:b/>
      <w:bCs/>
    </w:rPr>
  </w:style>
  <w:style w:type="character" w:customStyle="1" w:styleId="S">
    <w:name w:val="S_Обычный Знак"/>
    <w:link w:val="S0"/>
    <w:semiHidden/>
    <w:locked/>
    <w:rsid w:val="0043220C"/>
    <w:rPr>
      <w:sz w:val="24"/>
      <w:szCs w:val="24"/>
      <w:lang w:eastAsia="ru-RU"/>
    </w:rPr>
  </w:style>
  <w:style w:type="paragraph" w:customStyle="1" w:styleId="S0">
    <w:name w:val="S_Обычный"/>
    <w:basedOn w:val="a0"/>
    <w:link w:val="S"/>
    <w:semiHidden/>
    <w:rsid w:val="0043220C"/>
    <w:pPr>
      <w:spacing w:after="0" w:line="360" w:lineRule="auto"/>
      <w:ind w:firstLine="709"/>
      <w:jc w:val="both"/>
    </w:pPr>
    <w:rPr>
      <w:sz w:val="24"/>
      <w:szCs w:val="24"/>
      <w:lang w:eastAsia="ru-RU"/>
    </w:rPr>
  </w:style>
  <w:style w:type="character" w:customStyle="1" w:styleId="s4">
    <w:name w:val="s4"/>
    <w:basedOn w:val="a1"/>
    <w:rsid w:val="0043220C"/>
  </w:style>
  <w:style w:type="character" w:customStyle="1" w:styleId="a8">
    <w:name w:val="Абзац списка Знак"/>
    <w:link w:val="a7"/>
    <w:locked/>
    <w:rsid w:val="0043220C"/>
    <w:rPr>
      <w:rFonts w:ascii="Calibri" w:eastAsia="Times New Roman" w:hAnsi="Calibri" w:cs="Times New Roman"/>
      <w:lang w:eastAsia="ru-RU"/>
    </w:rPr>
  </w:style>
  <w:style w:type="paragraph" w:styleId="ab">
    <w:name w:val="header"/>
    <w:basedOn w:val="a0"/>
    <w:link w:val="ac"/>
    <w:unhideWhenUsed/>
    <w:rsid w:val="004322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customStyle="1" w:styleId="ac">
    <w:name w:val="Верхний колонтитул Знак"/>
    <w:basedOn w:val="a1"/>
    <w:link w:val="ab"/>
    <w:rsid w:val="0043220C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styleId="ad">
    <w:name w:val="Plain Text"/>
    <w:basedOn w:val="a0"/>
    <w:link w:val="ae"/>
    <w:rsid w:val="0043220C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e">
    <w:name w:val="Текст Знак"/>
    <w:basedOn w:val="a1"/>
    <w:link w:val="ad"/>
    <w:rsid w:val="0043220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Body Text Indent"/>
    <w:basedOn w:val="a0"/>
    <w:link w:val="af0"/>
    <w:rsid w:val="0043220C"/>
    <w:pPr>
      <w:widowControl w:val="0"/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0">
    <w:name w:val="Основной текст с отступом Знак"/>
    <w:basedOn w:val="a1"/>
    <w:link w:val="af"/>
    <w:rsid w:val="0043220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1">
    <w:name w:val="Body Text 3"/>
    <w:basedOn w:val="a0"/>
    <w:link w:val="32"/>
    <w:rsid w:val="0043220C"/>
    <w:pPr>
      <w:spacing w:before="240" w:after="120" w:line="240" w:lineRule="auto"/>
    </w:pPr>
    <w:rPr>
      <w:rFonts w:ascii="Times New Roman" w:eastAsia="Times New Roman" w:hAnsi="Times New Roman" w:cs="Times New Roman"/>
      <w:bCs/>
      <w:sz w:val="16"/>
      <w:szCs w:val="16"/>
      <w:lang w:eastAsia="ru-RU"/>
    </w:rPr>
  </w:style>
  <w:style w:type="character" w:customStyle="1" w:styleId="32">
    <w:name w:val="Основной текст 3 Знак"/>
    <w:basedOn w:val="a1"/>
    <w:link w:val="31"/>
    <w:rsid w:val="0043220C"/>
    <w:rPr>
      <w:rFonts w:ascii="Times New Roman" w:eastAsia="Times New Roman" w:hAnsi="Times New Roman" w:cs="Times New Roman"/>
      <w:bCs/>
      <w:sz w:val="16"/>
      <w:szCs w:val="16"/>
      <w:lang w:eastAsia="ru-RU"/>
    </w:rPr>
  </w:style>
  <w:style w:type="paragraph" w:styleId="af1">
    <w:name w:val="footer"/>
    <w:basedOn w:val="a0"/>
    <w:link w:val="af2"/>
    <w:rsid w:val="0043220C"/>
    <w:pPr>
      <w:widowControl w:val="0"/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2">
    <w:name w:val="Нижний колонтитул Знак"/>
    <w:basedOn w:val="a1"/>
    <w:link w:val="af1"/>
    <w:rsid w:val="0043220C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3">
    <w:name w:val="page number"/>
    <w:basedOn w:val="a1"/>
    <w:rsid w:val="004322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EAF0B3568A0DC6BDCBDE9E47431AE6BBE03E886BFB637B8E06480407486B74B099F22F72A619BA1BF0AH" TargetMode="External"/><Relationship Id="rId13" Type="http://schemas.openxmlformats.org/officeDocument/2006/relationships/hyperlink" Target="consultantplus://offline/ref=907D9E570BEF59CF53D8A01E2321A1A513FCDF7DE789BE669D9E054221C9B59BDB06D06E367AC8nF25J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0EAF0B3568A0DC6BDCBDE9E47431AE6BBE03E886BFB637B8E06480407486B74B099F22F72A619BA1BF04H" TargetMode="External"/><Relationship Id="rId12" Type="http://schemas.openxmlformats.org/officeDocument/2006/relationships/hyperlink" Target="consultantplus://offline/ref=907D9E570BEF59CF53D8A01E2321A1A51BFED07EE587E36C95C7094026nC26J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0EAF0B3568A0DC6BDCBDE9E47431AE6BBE04E48EB1B937B8E06480407486B74B099F22F72A6199A2BF0AH" TargetMode="External"/><Relationship Id="rId11" Type="http://schemas.openxmlformats.org/officeDocument/2006/relationships/hyperlink" Target="consultantplus://offline/ref=E2BD0E72954E85C62A2F83DD53B0D8E49FB78EEFC593009C65AEEE4A10E20A8DDD56FC69BCD94BCFd348H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E2BD0E72954E85C62A2F83DD53B0D8E49FB78EEFC593009C65AEEE4A10E20A8DDD56FC69BCD94BCAd340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EAF0B3568A0DC6BDCBDE9E47431AE6BBE03E489B7B837B8E06480407486B74B099F22F72DB608H" TargetMode="External"/><Relationship Id="rId14" Type="http://schemas.openxmlformats.org/officeDocument/2006/relationships/hyperlink" Target="consultantplus://offline/ref=296E2DD9673B35137FC84824B09FE1684E29D337C899499B7F46422211r5eE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315</TotalTime>
  <Pages>14</Pages>
  <Words>6168</Words>
  <Characters>35162</Characters>
  <Application>Microsoft Office Word</Application>
  <DocSecurity>0</DocSecurity>
  <Lines>293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Andrey</dc:creator>
  <cp:keywords/>
  <dc:description/>
  <cp:lastModifiedBy>Andrey</cp:lastModifiedBy>
  <cp:revision>13</cp:revision>
  <dcterms:created xsi:type="dcterms:W3CDTF">2019-07-11T03:59:00Z</dcterms:created>
  <dcterms:modified xsi:type="dcterms:W3CDTF">2020-11-06T13:48:00Z</dcterms:modified>
</cp:coreProperties>
</file>